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C37" w:rsidRDefault="004F470D" w:rsidP="001E1F05">
      <w:pPr>
        <w:tabs>
          <w:tab w:val="left" w:pos="3544"/>
          <w:tab w:val="left" w:pos="3969"/>
        </w:tabs>
        <w:spacing w:after="0" w:line="240" w:lineRule="auto"/>
        <w:ind w:left="708" w:right="-710"/>
        <w:jc w:val="center"/>
        <w:rPr>
          <w:rFonts w:ascii="Arial" w:hAnsi="Arial" w:cs="Arial"/>
          <w:b/>
        </w:rPr>
      </w:pPr>
      <w:r>
        <w:rPr>
          <w:rFonts w:ascii="Arial" w:hAnsi="Arial" w:cs="Arial"/>
          <w:b/>
          <w:noProof/>
          <w:lang w:eastAsia="es-ES"/>
        </w:rPr>
        <w:drawing>
          <wp:inline distT="0" distB="0" distL="0" distR="0" wp14:anchorId="3AC60C18">
            <wp:extent cx="1828800" cy="18192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819275"/>
                    </a:xfrm>
                    <a:prstGeom prst="rect">
                      <a:avLst/>
                    </a:prstGeom>
                    <a:noFill/>
                  </pic:spPr>
                </pic:pic>
              </a:graphicData>
            </a:graphic>
          </wp:inline>
        </w:drawing>
      </w:r>
      <w:r w:rsidR="00E26C37" w:rsidRPr="00DB25F8">
        <w:rPr>
          <w:rFonts w:ascii="Arial" w:hAnsi="Arial" w:cs="Arial"/>
          <w:b/>
        </w:rPr>
        <w:t xml:space="preserve">II CONGRESO DE POLITICA, DERECHO  Y JUSTICIA </w:t>
      </w:r>
      <w:r>
        <w:rPr>
          <w:rFonts w:ascii="Arial" w:hAnsi="Arial" w:cs="Arial"/>
          <w:b/>
        </w:rPr>
        <w:t xml:space="preserve">                </w:t>
      </w:r>
      <w:r w:rsidR="001E1F05">
        <w:rPr>
          <w:rFonts w:ascii="Arial" w:hAnsi="Arial" w:cs="Arial"/>
          <w:b/>
        </w:rPr>
        <w:t xml:space="preserve">     </w:t>
      </w:r>
      <w:r w:rsidR="00E26C37" w:rsidRPr="00DB25F8">
        <w:rPr>
          <w:rFonts w:ascii="Arial" w:hAnsi="Arial" w:cs="Arial"/>
          <w:b/>
        </w:rPr>
        <w:t>AMBIENTAL</w:t>
      </w:r>
    </w:p>
    <w:p w:rsidR="001E1F05" w:rsidRDefault="001E1F05" w:rsidP="004F470D">
      <w:pPr>
        <w:spacing w:after="0" w:line="240" w:lineRule="auto"/>
        <w:ind w:left="708" w:right="-710"/>
        <w:jc w:val="center"/>
        <w:rPr>
          <w:rFonts w:ascii="Arial" w:hAnsi="Arial" w:cs="Arial"/>
          <w:b/>
        </w:rPr>
      </w:pPr>
    </w:p>
    <w:p w:rsidR="004F470D" w:rsidRPr="004F470D" w:rsidRDefault="001E1F05" w:rsidP="004F470D">
      <w:pPr>
        <w:spacing w:after="0" w:line="240" w:lineRule="auto"/>
        <w:ind w:left="708" w:right="-710"/>
        <w:jc w:val="center"/>
        <w:rPr>
          <w:rFonts w:ascii="Arial" w:hAnsi="Arial" w:cs="Arial"/>
          <w:b/>
        </w:rPr>
      </w:pPr>
      <w:r>
        <w:rPr>
          <w:rFonts w:ascii="Arial" w:hAnsi="Arial" w:cs="Arial"/>
          <w:b/>
        </w:rPr>
        <w:t xml:space="preserve">                           </w:t>
      </w:r>
      <w:r w:rsidR="004F470D" w:rsidRPr="004F470D">
        <w:rPr>
          <w:rFonts w:ascii="Arial" w:hAnsi="Arial" w:cs="Arial"/>
          <w:b/>
        </w:rPr>
        <w:t>6 al 10  de julio del 2015</w:t>
      </w:r>
    </w:p>
    <w:p w:rsidR="004F470D" w:rsidRPr="004F470D" w:rsidRDefault="001E1F05" w:rsidP="004F470D">
      <w:pPr>
        <w:spacing w:after="0" w:line="240" w:lineRule="auto"/>
        <w:ind w:left="708" w:right="-710"/>
        <w:jc w:val="center"/>
        <w:rPr>
          <w:rFonts w:ascii="Arial" w:hAnsi="Arial" w:cs="Arial"/>
          <w:b/>
        </w:rPr>
      </w:pPr>
      <w:r>
        <w:rPr>
          <w:rFonts w:ascii="Arial" w:hAnsi="Arial" w:cs="Arial"/>
          <w:b/>
        </w:rPr>
        <w:t xml:space="preserve">                         </w:t>
      </w:r>
      <w:r w:rsidR="004F470D" w:rsidRPr="004F470D">
        <w:rPr>
          <w:rFonts w:ascii="Arial" w:hAnsi="Arial" w:cs="Arial"/>
          <w:b/>
        </w:rPr>
        <w:t>Palacio de Convenciones de La Habana</w:t>
      </w:r>
    </w:p>
    <w:p w:rsidR="004F470D" w:rsidRDefault="001E1F05" w:rsidP="004F470D">
      <w:pPr>
        <w:spacing w:after="0" w:line="240" w:lineRule="auto"/>
        <w:ind w:left="-426" w:right="-710"/>
        <w:jc w:val="center"/>
        <w:rPr>
          <w:rFonts w:ascii="Arial" w:hAnsi="Arial" w:cs="Arial"/>
          <w:b/>
        </w:rPr>
      </w:pPr>
      <w:r>
        <w:rPr>
          <w:rFonts w:ascii="Arial" w:hAnsi="Arial" w:cs="Arial"/>
          <w:b/>
        </w:rPr>
        <w:t xml:space="preserve">                                        </w:t>
      </w:r>
      <w:r w:rsidR="004F470D" w:rsidRPr="004F470D">
        <w:rPr>
          <w:rFonts w:ascii="Arial" w:hAnsi="Arial" w:cs="Arial"/>
          <w:b/>
        </w:rPr>
        <w:t>Cuba</w:t>
      </w:r>
    </w:p>
    <w:p w:rsidR="004F470D" w:rsidRPr="00DB25F8" w:rsidRDefault="004F470D" w:rsidP="007E0CC1">
      <w:pPr>
        <w:spacing w:after="0" w:line="240" w:lineRule="auto"/>
        <w:ind w:left="-426" w:right="-710"/>
        <w:jc w:val="center"/>
        <w:rPr>
          <w:rFonts w:ascii="Arial" w:hAnsi="Arial" w:cs="Arial"/>
          <w:b/>
        </w:rPr>
      </w:pPr>
    </w:p>
    <w:p w:rsidR="004F470D" w:rsidRPr="004F470D" w:rsidRDefault="004F470D" w:rsidP="004F470D">
      <w:pPr>
        <w:pStyle w:val="Encabezado"/>
        <w:ind w:left="-426" w:right="-710"/>
        <w:rPr>
          <w:rFonts w:ascii="Arial" w:eastAsia="Batang" w:hAnsi="Arial" w:cs="Arial"/>
          <w:b/>
          <w:sz w:val="22"/>
          <w:szCs w:val="22"/>
        </w:rPr>
      </w:pPr>
      <w:r w:rsidRPr="004F470D">
        <w:rPr>
          <w:rFonts w:ascii="Arial" w:eastAsia="Batang" w:hAnsi="Arial" w:cs="Arial"/>
          <w:b/>
          <w:sz w:val="22"/>
          <w:szCs w:val="22"/>
        </w:rPr>
        <w:t>INVITACIÓN</w:t>
      </w:r>
    </w:p>
    <w:p w:rsidR="004F470D" w:rsidRPr="004F470D" w:rsidRDefault="004F470D" w:rsidP="004F470D">
      <w:pPr>
        <w:pStyle w:val="Encabezado"/>
        <w:ind w:left="-426" w:right="-710"/>
        <w:rPr>
          <w:rFonts w:ascii="Arial" w:eastAsia="Batang" w:hAnsi="Arial" w:cs="Arial"/>
          <w:b/>
          <w:sz w:val="22"/>
          <w:szCs w:val="22"/>
        </w:rPr>
      </w:pPr>
    </w:p>
    <w:p w:rsidR="004F470D" w:rsidRPr="004F470D" w:rsidRDefault="004F470D" w:rsidP="00A325CE">
      <w:pPr>
        <w:pStyle w:val="Encabezado"/>
        <w:ind w:left="-426" w:right="-710"/>
        <w:jc w:val="both"/>
        <w:rPr>
          <w:rFonts w:ascii="Arial" w:eastAsia="Batang" w:hAnsi="Arial" w:cs="Arial"/>
          <w:b/>
          <w:sz w:val="22"/>
          <w:szCs w:val="22"/>
        </w:rPr>
      </w:pPr>
      <w:r w:rsidRPr="004F470D">
        <w:rPr>
          <w:rFonts w:ascii="Arial" w:eastAsia="Batang" w:hAnsi="Arial" w:cs="Arial"/>
          <w:b/>
          <w:sz w:val="22"/>
          <w:szCs w:val="22"/>
        </w:rPr>
        <w:t>Estimados colegas:</w:t>
      </w:r>
    </w:p>
    <w:p w:rsidR="004F470D" w:rsidRPr="004F470D" w:rsidRDefault="004F470D" w:rsidP="00A325CE">
      <w:pPr>
        <w:pStyle w:val="Encabezado"/>
        <w:ind w:left="-426" w:right="-710"/>
        <w:jc w:val="both"/>
        <w:rPr>
          <w:rFonts w:ascii="Arial" w:eastAsia="Batang" w:hAnsi="Arial" w:cs="Arial"/>
          <w:b/>
          <w:sz w:val="22"/>
          <w:szCs w:val="22"/>
        </w:rPr>
      </w:pPr>
    </w:p>
    <w:p w:rsidR="00711B9C" w:rsidRDefault="00711B9C" w:rsidP="00A325CE">
      <w:pPr>
        <w:pStyle w:val="Encabezado"/>
        <w:tabs>
          <w:tab w:val="clear" w:pos="4252"/>
          <w:tab w:val="clear" w:pos="8504"/>
        </w:tabs>
        <w:ind w:left="-426" w:right="-710"/>
        <w:jc w:val="both"/>
        <w:rPr>
          <w:rFonts w:ascii="Arial" w:eastAsia="Batang" w:hAnsi="Arial" w:cs="Arial"/>
          <w:sz w:val="22"/>
          <w:szCs w:val="22"/>
        </w:rPr>
      </w:pPr>
      <w:r w:rsidRPr="00711B9C">
        <w:rPr>
          <w:rFonts w:ascii="Arial" w:eastAsia="Batang" w:hAnsi="Arial" w:cs="Arial"/>
          <w:sz w:val="22"/>
          <w:szCs w:val="22"/>
        </w:rPr>
        <w:t xml:space="preserve">La Agencia de Medio Ambiente del Ministerio de Ciencia, Tecnología y Medio Ambiente de la República de Cuba, de conjunto con otras entidades y organizaciones, tiene el gusto de invitar a investigadores, autoridades, educadores, especialistas, gestores, empresarios, profesionales, productores y demás personas de todo el mundo que trabajan por la sostenibilidad de nuestro planeta, a participar en la X Convención Internacional sobre Medio Ambiente y Desarrollo que se realizará, entre el 6 y el 10 de julio del 2015, en el Palacio de Convenciones de La Habana. </w:t>
      </w:r>
    </w:p>
    <w:p w:rsidR="00711B9C" w:rsidRDefault="00711B9C" w:rsidP="00A325CE">
      <w:pPr>
        <w:pStyle w:val="Encabezado"/>
        <w:tabs>
          <w:tab w:val="clear" w:pos="4252"/>
          <w:tab w:val="clear" w:pos="8504"/>
        </w:tabs>
        <w:ind w:left="-426" w:right="-710"/>
        <w:jc w:val="both"/>
        <w:rPr>
          <w:rFonts w:ascii="Arial" w:eastAsia="Batang" w:hAnsi="Arial" w:cs="Arial"/>
          <w:sz w:val="22"/>
          <w:szCs w:val="22"/>
        </w:rPr>
      </w:pPr>
    </w:p>
    <w:p w:rsidR="00711B9C" w:rsidRDefault="00711B9C" w:rsidP="00A325CE">
      <w:pPr>
        <w:pStyle w:val="Encabezado"/>
        <w:tabs>
          <w:tab w:val="clear" w:pos="4252"/>
          <w:tab w:val="clear" w:pos="8504"/>
        </w:tabs>
        <w:ind w:left="-426" w:right="-710"/>
        <w:jc w:val="both"/>
        <w:rPr>
          <w:rFonts w:ascii="Arial" w:eastAsia="Batang" w:hAnsi="Arial" w:cs="Arial"/>
          <w:sz w:val="22"/>
          <w:szCs w:val="22"/>
        </w:rPr>
      </w:pPr>
      <w:r w:rsidRPr="00711B9C">
        <w:rPr>
          <w:rFonts w:ascii="Arial" w:eastAsia="Batang" w:hAnsi="Arial" w:cs="Arial"/>
          <w:sz w:val="22"/>
          <w:szCs w:val="22"/>
        </w:rPr>
        <w:t xml:space="preserve">Las nueve ediciones precedentes de este conclave han logrado una participación de más de 7000 personas, de los cuales aproximadamente el 50% nos han acompañado de más de 60 países de los 5 continentes. </w:t>
      </w:r>
    </w:p>
    <w:p w:rsidR="00711B9C" w:rsidRDefault="00711B9C" w:rsidP="00A325CE">
      <w:pPr>
        <w:pStyle w:val="Encabezado"/>
        <w:tabs>
          <w:tab w:val="clear" w:pos="4252"/>
          <w:tab w:val="clear" w:pos="8504"/>
        </w:tabs>
        <w:ind w:left="-426" w:right="-710"/>
        <w:jc w:val="both"/>
        <w:rPr>
          <w:rFonts w:ascii="Arial" w:eastAsia="Batang" w:hAnsi="Arial" w:cs="Arial"/>
          <w:sz w:val="22"/>
          <w:szCs w:val="22"/>
        </w:rPr>
      </w:pPr>
    </w:p>
    <w:p w:rsidR="00711B9C" w:rsidRDefault="00711B9C" w:rsidP="00A325CE">
      <w:pPr>
        <w:pStyle w:val="Encabezado"/>
        <w:tabs>
          <w:tab w:val="clear" w:pos="4252"/>
          <w:tab w:val="clear" w:pos="8504"/>
        </w:tabs>
        <w:ind w:left="-426" w:right="-710"/>
        <w:jc w:val="both"/>
        <w:rPr>
          <w:rFonts w:ascii="Arial" w:eastAsia="Batang" w:hAnsi="Arial" w:cs="Arial"/>
          <w:sz w:val="22"/>
          <w:szCs w:val="22"/>
        </w:rPr>
      </w:pPr>
      <w:r w:rsidRPr="00711B9C">
        <w:rPr>
          <w:rFonts w:ascii="Arial" w:eastAsia="Batang" w:hAnsi="Arial" w:cs="Arial"/>
          <w:sz w:val="22"/>
          <w:szCs w:val="22"/>
        </w:rPr>
        <w:t xml:space="preserve">Esta edición promoverá, con especial énfasis, la cooperación entre los países, el intercambio de experiencias y prácticas sostenibles y la transferencia de conocimientos, que den respuestas a la urgente necesidad de construir una nueva concepción para el desarrollo, que contenga la proyección de la solidaridad, la cooperación y la responsabilidad mutua, sobre la base de la inclusión plena, en el que las personas sean el centro de sus preocupaciones, que promueva el crecimiento económico sostenido e inclusivo, el desarrollo social participativo, la protección del medio ambiente y la dignidad del ser humano. </w:t>
      </w:r>
    </w:p>
    <w:p w:rsidR="00711B9C" w:rsidRDefault="00711B9C" w:rsidP="00A325CE">
      <w:pPr>
        <w:pStyle w:val="Encabezado"/>
        <w:tabs>
          <w:tab w:val="clear" w:pos="4252"/>
          <w:tab w:val="clear" w:pos="8504"/>
        </w:tabs>
        <w:ind w:left="-426" w:right="-710"/>
        <w:jc w:val="both"/>
        <w:rPr>
          <w:rFonts w:ascii="Arial" w:eastAsia="Batang" w:hAnsi="Arial" w:cs="Arial"/>
          <w:sz w:val="22"/>
          <w:szCs w:val="22"/>
        </w:rPr>
      </w:pPr>
    </w:p>
    <w:p w:rsidR="00711B9C" w:rsidRDefault="00711B9C" w:rsidP="00A325CE">
      <w:pPr>
        <w:pStyle w:val="Encabezado"/>
        <w:tabs>
          <w:tab w:val="clear" w:pos="4252"/>
          <w:tab w:val="clear" w:pos="8504"/>
        </w:tabs>
        <w:ind w:left="-426" w:right="-710"/>
        <w:jc w:val="both"/>
        <w:rPr>
          <w:rFonts w:ascii="Arial" w:eastAsia="Batang" w:hAnsi="Arial" w:cs="Arial"/>
          <w:sz w:val="22"/>
          <w:szCs w:val="22"/>
        </w:rPr>
      </w:pPr>
      <w:r w:rsidRPr="00711B9C">
        <w:rPr>
          <w:rFonts w:ascii="Arial" w:eastAsia="Batang" w:hAnsi="Arial" w:cs="Arial"/>
          <w:sz w:val="22"/>
          <w:szCs w:val="22"/>
        </w:rPr>
        <w:t xml:space="preserve">Se pretende que los debates enfaticen, asimismo, en la necesidad de que la nueva agenda de desarrollo tenga un carácter universal e integral y, a su vez, se conciba con la suficiente flexibilidad, para responder a las necesidades, prioridades y particularidades de cada país y región, conscientes de que no existe un único modelo o receta de desarrollo. </w:t>
      </w:r>
    </w:p>
    <w:p w:rsidR="00711B9C" w:rsidRDefault="00711B9C" w:rsidP="00A325CE">
      <w:pPr>
        <w:pStyle w:val="Encabezado"/>
        <w:tabs>
          <w:tab w:val="clear" w:pos="4252"/>
          <w:tab w:val="clear" w:pos="8504"/>
        </w:tabs>
        <w:ind w:left="-426" w:right="-710"/>
        <w:jc w:val="both"/>
        <w:rPr>
          <w:rFonts w:ascii="Arial" w:eastAsia="Batang" w:hAnsi="Arial" w:cs="Arial"/>
          <w:sz w:val="22"/>
          <w:szCs w:val="22"/>
        </w:rPr>
      </w:pPr>
    </w:p>
    <w:p w:rsidR="00711B9C" w:rsidRDefault="00711B9C" w:rsidP="00A325CE">
      <w:pPr>
        <w:pStyle w:val="Encabezado"/>
        <w:tabs>
          <w:tab w:val="clear" w:pos="4252"/>
          <w:tab w:val="clear" w:pos="8504"/>
        </w:tabs>
        <w:ind w:left="-426" w:right="-710"/>
        <w:jc w:val="both"/>
        <w:rPr>
          <w:rFonts w:ascii="Arial" w:eastAsia="Batang" w:hAnsi="Arial" w:cs="Arial"/>
          <w:sz w:val="22"/>
          <w:szCs w:val="22"/>
        </w:rPr>
      </w:pPr>
      <w:r w:rsidRPr="00711B9C">
        <w:rPr>
          <w:rFonts w:ascii="Arial" w:eastAsia="Batang" w:hAnsi="Arial" w:cs="Arial"/>
          <w:sz w:val="22"/>
          <w:szCs w:val="22"/>
        </w:rPr>
        <w:t xml:space="preserve">La Convención estará organizada en varios eventos que cubrirán temas de gran vigencia: Cambio Climático, Educación Ambiental; Áreas Protegidas; Gestión Ambiental; Manejo de Ecosistemas y Biodiversidad, Política y Derecho Ambiental, Ciencia de la Sostenibilidad, Museos de Historia Natural, y Riesgos de Desastres, Ordenamiento Ambiental, Manejo Sostenible de Tierra, Regulación y Control Ambiental, Transporte y Medio Ambiente y reducción y eliminación de sustancias agotadoras de la Capa de Ozono. Además, se presenta, al igual que en años anteriores, una Feria Expositiva Asociada de Tecnologías, Proyectos y Experiencias Ambientales. </w:t>
      </w:r>
    </w:p>
    <w:p w:rsidR="00711B9C" w:rsidRDefault="00711B9C" w:rsidP="00A325CE">
      <w:pPr>
        <w:pStyle w:val="Encabezado"/>
        <w:tabs>
          <w:tab w:val="clear" w:pos="4252"/>
          <w:tab w:val="clear" w:pos="8504"/>
        </w:tabs>
        <w:ind w:left="-426" w:right="-710"/>
        <w:jc w:val="both"/>
        <w:rPr>
          <w:rFonts w:ascii="Arial" w:eastAsia="Batang" w:hAnsi="Arial" w:cs="Arial"/>
          <w:sz w:val="22"/>
          <w:szCs w:val="22"/>
        </w:rPr>
      </w:pPr>
    </w:p>
    <w:p w:rsidR="00A325CE" w:rsidRDefault="00711B9C" w:rsidP="00A325CE">
      <w:pPr>
        <w:pStyle w:val="Encabezado"/>
        <w:tabs>
          <w:tab w:val="clear" w:pos="4252"/>
          <w:tab w:val="clear" w:pos="8504"/>
        </w:tabs>
        <w:ind w:left="-426" w:right="-710"/>
        <w:jc w:val="both"/>
        <w:rPr>
          <w:rFonts w:ascii="Arial" w:eastAsia="Batang" w:hAnsi="Arial" w:cs="Arial"/>
          <w:sz w:val="22"/>
          <w:szCs w:val="22"/>
        </w:rPr>
      </w:pPr>
      <w:r w:rsidRPr="00711B9C">
        <w:rPr>
          <w:rFonts w:ascii="Arial" w:eastAsia="Batang" w:hAnsi="Arial" w:cs="Arial"/>
          <w:sz w:val="22"/>
          <w:szCs w:val="22"/>
        </w:rPr>
        <w:lastRenderedPageBreak/>
        <w:t xml:space="preserve">El Comité Organizador de la Convención les reitera la invitación a presentar sus contribuciones profesionales con la garantía de que lograremos los objetivos comunes en un clima de amistad y solidaridad. </w:t>
      </w:r>
    </w:p>
    <w:p w:rsidR="00A325CE" w:rsidRDefault="00A325CE" w:rsidP="00A325CE">
      <w:pPr>
        <w:pStyle w:val="Encabezado"/>
        <w:tabs>
          <w:tab w:val="clear" w:pos="4252"/>
          <w:tab w:val="clear" w:pos="8504"/>
        </w:tabs>
        <w:ind w:left="-426" w:right="-710"/>
        <w:jc w:val="both"/>
        <w:rPr>
          <w:rFonts w:ascii="Arial" w:eastAsia="Batang" w:hAnsi="Arial" w:cs="Arial"/>
          <w:sz w:val="22"/>
          <w:szCs w:val="22"/>
        </w:rPr>
      </w:pPr>
    </w:p>
    <w:p w:rsidR="00A325CE" w:rsidRDefault="00A325CE" w:rsidP="00A325CE">
      <w:pPr>
        <w:pStyle w:val="Encabezado"/>
        <w:tabs>
          <w:tab w:val="clear" w:pos="4252"/>
          <w:tab w:val="clear" w:pos="8504"/>
        </w:tabs>
        <w:ind w:left="-426" w:right="-710"/>
        <w:jc w:val="both"/>
        <w:rPr>
          <w:rFonts w:ascii="Arial" w:eastAsia="Batang" w:hAnsi="Arial" w:cs="Arial"/>
          <w:sz w:val="22"/>
          <w:szCs w:val="22"/>
        </w:rPr>
      </w:pPr>
    </w:p>
    <w:p w:rsidR="00A325CE" w:rsidRDefault="00A325CE" w:rsidP="00A325CE">
      <w:pPr>
        <w:pStyle w:val="Encabezado"/>
        <w:tabs>
          <w:tab w:val="clear" w:pos="4252"/>
          <w:tab w:val="clear" w:pos="8504"/>
        </w:tabs>
        <w:ind w:left="-426" w:right="-710"/>
        <w:jc w:val="both"/>
        <w:rPr>
          <w:rFonts w:ascii="Arial" w:eastAsia="Batang" w:hAnsi="Arial" w:cs="Arial"/>
          <w:sz w:val="22"/>
          <w:szCs w:val="22"/>
        </w:rPr>
      </w:pPr>
    </w:p>
    <w:p w:rsidR="00A325CE" w:rsidRDefault="00711B9C" w:rsidP="00A325CE">
      <w:pPr>
        <w:pStyle w:val="Encabezado"/>
        <w:tabs>
          <w:tab w:val="clear" w:pos="4252"/>
          <w:tab w:val="clear" w:pos="8504"/>
        </w:tabs>
        <w:ind w:left="-426" w:right="-710"/>
        <w:jc w:val="both"/>
        <w:rPr>
          <w:rFonts w:ascii="Arial" w:eastAsia="Batang" w:hAnsi="Arial" w:cs="Arial"/>
          <w:sz w:val="22"/>
          <w:szCs w:val="22"/>
        </w:rPr>
      </w:pPr>
      <w:r w:rsidRPr="00711B9C">
        <w:rPr>
          <w:rFonts w:ascii="Arial" w:eastAsia="Batang" w:hAnsi="Arial" w:cs="Arial"/>
          <w:sz w:val="22"/>
          <w:szCs w:val="22"/>
        </w:rPr>
        <w:t xml:space="preserve">Esperamos contar con tu presencia. </w:t>
      </w:r>
    </w:p>
    <w:p w:rsidR="00A325CE" w:rsidRDefault="00A325CE" w:rsidP="00A325CE">
      <w:pPr>
        <w:pStyle w:val="Encabezado"/>
        <w:tabs>
          <w:tab w:val="clear" w:pos="4252"/>
          <w:tab w:val="clear" w:pos="8504"/>
        </w:tabs>
        <w:ind w:left="-426" w:right="-710"/>
        <w:jc w:val="both"/>
        <w:rPr>
          <w:rFonts w:ascii="Arial" w:eastAsia="Batang" w:hAnsi="Arial" w:cs="Arial"/>
          <w:sz w:val="22"/>
          <w:szCs w:val="22"/>
        </w:rPr>
      </w:pPr>
    </w:p>
    <w:p w:rsidR="00A325CE" w:rsidRDefault="00A325CE" w:rsidP="00A325CE">
      <w:pPr>
        <w:pStyle w:val="Encabezado"/>
        <w:tabs>
          <w:tab w:val="clear" w:pos="4252"/>
          <w:tab w:val="clear" w:pos="8504"/>
        </w:tabs>
        <w:ind w:left="-426" w:right="-710"/>
        <w:jc w:val="both"/>
        <w:rPr>
          <w:rFonts w:ascii="Arial" w:eastAsia="Batang" w:hAnsi="Arial" w:cs="Arial"/>
          <w:sz w:val="22"/>
          <w:szCs w:val="22"/>
        </w:rPr>
      </w:pPr>
    </w:p>
    <w:p w:rsidR="00A325CE" w:rsidRDefault="00A325CE" w:rsidP="00A325CE">
      <w:pPr>
        <w:pStyle w:val="Encabezado"/>
        <w:tabs>
          <w:tab w:val="clear" w:pos="4252"/>
          <w:tab w:val="clear" w:pos="8504"/>
        </w:tabs>
        <w:ind w:left="-426" w:right="-710"/>
        <w:jc w:val="both"/>
        <w:rPr>
          <w:rFonts w:ascii="Arial" w:eastAsia="Batang" w:hAnsi="Arial" w:cs="Arial"/>
          <w:sz w:val="22"/>
          <w:szCs w:val="22"/>
        </w:rPr>
      </w:pPr>
    </w:p>
    <w:p w:rsidR="00A325CE" w:rsidRDefault="00711B9C" w:rsidP="00A325CE">
      <w:pPr>
        <w:pStyle w:val="Encabezado"/>
        <w:tabs>
          <w:tab w:val="clear" w:pos="4252"/>
          <w:tab w:val="clear" w:pos="8504"/>
        </w:tabs>
        <w:ind w:left="-426" w:right="-710"/>
        <w:jc w:val="both"/>
        <w:rPr>
          <w:rFonts w:ascii="Arial" w:eastAsia="Batang" w:hAnsi="Arial" w:cs="Arial"/>
          <w:sz w:val="22"/>
          <w:szCs w:val="22"/>
        </w:rPr>
      </w:pPr>
      <w:r w:rsidRPr="00711B9C">
        <w:rPr>
          <w:rFonts w:ascii="Arial" w:eastAsia="Batang" w:hAnsi="Arial" w:cs="Arial"/>
          <w:sz w:val="22"/>
          <w:szCs w:val="22"/>
        </w:rPr>
        <w:t xml:space="preserve">A t e n t a m e n t e </w:t>
      </w:r>
    </w:p>
    <w:p w:rsidR="00A325CE" w:rsidRDefault="00A325CE" w:rsidP="00A325CE">
      <w:pPr>
        <w:pStyle w:val="Encabezado"/>
        <w:tabs>
          <w:tab w:val="clear" w:pos="4252"/>
          <w:tab w:val="clear" w:pos="8504"/>
        </w:tabs>
        <w:ind w:left="-426" w:right="-710"/>
        <w:jc w:val="both"/>
        <w:rPr>
          <w:rFonts w:ascii="Arial" w:eastAsia="Batang" w:hAnsi="Arial" w:cs="Arial"/>
          <w:sz w:val="22"/>
          <w:szCs w:val="22"/>
        </w:rPr>
      </w:pPr>
    </w:p>
    <w:p w:rsidR="00A325CE" w:rsidRDefault="00A325CE" w:rsidP="00A325CE">
      <w:pPr>
        <w:pStyle w:val="Encabezado"/>
        <w:tabs>
          <w:tab w:val="clear" w:pos="4252"/>
          <w:tab w:val="clear" w:pos="8504"/>
        </w:tabs>
        <w:ind w:left="-426" w:right="-710"/>
        <w:jc w:val="both"/>
        <w:rPr>
          <w:rFonts w:ascii="Arial" w:eastAsia="Batang" w:hAnsi="Arial" w:cs="Arial"/>
          <w:sz w:val="22"/>
          <w:szCs w:val="22"/>
        </w:rPr>
      </w:pPr>
    </w:p>
    <w:p w:rsidR="00A325CE" w:rsidRDefault="00A325CE" w:rsidP="00A325CE">
      <w:pPr>
        <w:pStyle w:val="Encabezado"/>
        <w:tabs>
          <w:tab w:val="clear" w:pos="4252"/>
          <w:tab w:val="clear" w:pos="8504"/>
        </w:tabs>
        <w:ind w:left="-426" w:right="-710"/>
        <w:jc w:val="both"/>
        <w:rPr>
          <w:rFonts w:ascii="Arial" w:eastAsia="Batang" w:hAnsi="Arial" w:cs="Arial"/>
          <w:sz w:val="22"/>
          <w:szCs w:val="22"/>
        </w:rPr>
      </w:pPr>
    </w:p>
    <w:p w:rsidR="00A325CE" w:rsidRDefault="00A325CE" w:rsidP="00A325CE">
      <w:pPr>
        <w:pStyle w:val="Encabezado"/>
        <w:tabs>
          <w:tab w:val="clear" w:pos="4252"/>
          <w:tab w:val="clear" w:pos="8504"/>
        </w:tabs>
        <w:ind w:left="-426" w:right="-710"/>
        <w:jc w:val="both"/>
        <w:rPr>
          <w:rFonts w:ascii="Arial" w:eastAsia="Batang" w:hAnsi="Arial" w:cs="Arial"/>
          <w:sz w:val="22"/>
          <w:szCs w:val="22"/>
        </w:rPr>
      </w:pPr>
    </w:p>
    <w:p w:rsidR="00A325CE" w:rsidRDefault="00711B9C" w:rsidP="00A325CE">
      <w:pPr>
        <w:pStyle w:val="Encabezado"/>
        <w:tabs>
          <w:tab w:val="clear" w:pos="4252"/>
          <w:tab w:val="clear" w:pos="8504"/>
        </w:tabs>
        <w:ind w:left="-426" w:right="-710"/>
        <w:jc w:val="both"/>
        <w:rPr>
          <w:rFonts w:ascii="Arial" w:eastAsia="Batang" w:hAnsi="Arial" w:cs="Arial"/>
          <w:sz w:val="22"/>
          <w:szCs w:val="22"/>
        </w:rPr>
      </w:pPr>
      <w:r w:rsidRPr="00711B9C">
        <w:rPr>
          <w:rFonts w:ascii="Arial" w:eastAsia="Batang" w:hAnsi="Arial" w:cs="Arial"/>
          <w:sz w:val="22"/>
          <w:szCs w:val="22"/>
        </w:rPr>
        <w:t xml:space="preserve">Dra. Gisela Alonso Domínguez </w:t>
      </w:r>
    </w:p>
    <w:p w:rsidR="004F470D" w:rsidRDefault="00711B9C" w:rsidP="00A325CE">
      <w:pPr>
        <w:pStyle w:val="Encabezado"/>
        <w:tabs>
          <w:tab w:val="clear" w:pos="4252"/>
          <w:tab w:val="clear" w:pos="8504"/>
        </w:tabs>
        <w:ind w:left="-426" w:right="-710"/>
        <w:jc w:val="both"/>
        <w:rPr>
          <w:rFonts w:ascii="Arial" w:eastAsia="Batang" w:hAnsi="Arial" w:cs="Arial"/>
          <w:b/>
          <w:sz w:val="22"/>
          <w:szCs w:val="22"/>
        </w:rPr>
      </w:pPr>
      <w:r w:rsidRPr="00711B9C">
        <w:rPr>
          <w:rFonts w:ascii="Arial" w:eastAsia="Batang" w:hAnsi="Arial" w:cs="Arial"/>
          <w:sz w:val="22"/>
          <w:szCs w:val="22"/>
        </w:rPr>
        <w:t>Presidenta Ejecutiva Comité Organizador</w:t>
      </w:r>
    </w:p>
    <w:p w:rsidR="003E6788" w:rsidRDefault="003E6788">
      <w:pPr>
        <w:rPr>
          <w:rFonts w:ascii="Arial" w:eastAsia="Batang" w:hAnsi="Arial" w:cs="Arial"/>
          <w:b/>
          <w:lang w:eastAsia="es-ES"/>
        </w:rPr>
      </w:pPr>
      <w:r>
        <w:rPr>
          <w:rFonts w:ascii="Arial" w:eastAsia="Batang" w:hAnsi="Arial" w:cs="Arial"/>
          <w:b/>
        </w:rPr>
        <w:br w:type="page"/>
      </w:r>
    </w:p>
    <w:p w:rsidR="004F470D" w:rsidRDefault="003E6788" w:rsidP="004F470D">
      <w:pPr>
        <w:pStyle w:val="Encabezado"/>
        <w:tabs>
          <w:tab w:val="clear" w:pos="4252"/>
          <w:tab w:val="clear" w:pos="8504"/>
        </w:tabs>
        <w:ind w:left="-426" w:right="-710"/>
        <w:rPr>
          <w:rFonts w:ascii="Arial" w:eastAsia="Batang" w:hAnsi="Arial" w:cs="Arial"/>
          <w:b/>
          <w:sz w:val="22"/>
          <w:szCs w:val="22"/>
        </w:rPr>
      </w:pPr>
      <w:r>
        <w:rPr>
          <w:rFonts w:ascii="Arial" w:eastAsia="Batang" w:hAnsi="Arial" w:cs="Arial"/>
          <w:b/>
          <w:sz w:val="22"/>
          <w:szCs w:val="22"/>
        </w:rPr>
        <w:lastRenderedPageBreak/>
        <w:t xml:space="preserve">II CONGRESO DE POLÍTICA, JUSTICIA Y DERECHO AMBIENTAL </w:t>
      </w:r>
    </w:p>
    <w:p w:rsidR="003E6788" w:rsidRDefault="003E6788" w:rsidP="004F470D">
      <w:pPr>
        <w:pStyle w:val="Encabezado"/>
        <w:tabs>
          <w:tab w:val="clear" w:pos="4252"/>
          <w:tab w:val="clear" w:pos="8504"/>
        </w:tabs>
        <w:ind w:left="-426" w:right="-710"/>
        <w:rPr>
          <w:rFonts w:ascii="Arial" w:eastAsia="Batang" w:hAnsi="Arial" w:cs="Arial"/>
          <w:b/>
          <w:sz w:val="22"/>
          <w:szCs w:val="22"/>
        </w:rPr>
      </w:pPr>
    </w:p>
    <w:p w:rsidR="00E26C37" w:rsidRPr="00DB25F8" w:rsidRDefault="00E26C37" w:rsidP="004F470D">
      <w:pPr>
        <w:pStyle w:val="Encabezado"/>
        <w:tabs>
          <w:tab w:val="clear" w:pos="4252"/>
          <w:tab w:val="clear" w:pos="8504"/>
        </w:tabs>
        <w:ind w:left="-426" w:right="-710"/>
        <w:rPr>
          <w:rFonts w:ascii="Arial" w:eastAsia="Batang" w:hAnsi="Arial" w:cs="Arial"/>
          <w:b/>
          <w:sz w:val="22"/>
          <w:szCs w:val="22"/>
        </w:rPr>
      </w:pPr>
      <w:r w:rsidRPr="00DB25F8">
        <w:rPr>
          <w:rFonts w:ascii="Arial" w:eastAsia="Batang" w:hAnsi="Arial" w:cs="Arial"/>
          <w:b/>
          <w:sz w:val="22"/>
          <w:szCs w:val="22"/>
        </w:rPr>
        <w:t>COMITE ORGANIZADOR</w:t>
      </w:r>
    </w:p>
    <w:p w:rsidR="00E26C37" w:rsidRPr="00DB25F8" w:rsidRDefault="00E26C37" w:rsidP="007E0CC1">
      <w:pPr>
        <w:spacing w:after="0" w:line="240" w:lineRule="auto"/>
        <w:ind w:left="-426" w:right="-710"/>
        <w:jc w:val="both"/>
        <w:rPr>
          <w:rFonts w:ascii="Arial" w:eastAsia="Batang" w:hAnsi="Arial" w:cs="Arial"/>
          <w:b/>
        </w:rPr>
      </w:pPr>
    </w:p>
    <w:p w:rsidR="00E26C37" w:rsidRPr="00DB25F8" w:rsidRDefault="00E26C37" w:rsidP="007E0CC1">
      <w:pPr>
        <w:spacing w:after="0" w:line="240" w:lineRule="auto"/>
        <w:ind w:left="-426" w:right="-710"/>
        <w:jc w:val="both"/>
        <w:rPr>
          <w:rFonts w:ascii="Arial" w:eastAsia="Batang" w:hAnsi="Arial" w:cs="Arial"/>
          <w:b/>
        </w:rPr>
      </w:pPr>
      <w:r w:rsidRPr="00DB25F8">
        <w:rPr>
          <w:rFonts w:ascii="Arial" w:eastAsia="Batang" w:hAnsi="Arial" w:cs="Arial"/>
          <w:b/>
        </w:rPr>
        <w:t>Presidente</w:t>
      </w:r>
    </w:p>
    <w:p w:rsidR="00E26C37" w:rsidRPr="00DB25F8" w:rsidRDefault="00E26C37" w:rsidP="007E0CC1">
      <w:pPr>
        <w:spacing w:after="0" w:line="240" w:lineRule="auto"/>
        <w:ind w:left="-426" w:right="-710"/>
        <w:jc w:val="both"/>
        <w:rPr>
          <w:rFonts w:ascii="Arial" w:eastAsia="Batang" w:hAnsi="Arial" w:cs="Arial"/>
        </w:rPr>
      </w:pPr>
      <w:proofErr w:type="spellStart"/>
      <w:r w:rsidRPr="00DB25F8">
        <w:rPr>
          <w:rFonts w:ascii="Arial" w:eastAsia="Batang" w:hAnsi="Arial" w:cs="Arial"/>
        </w:rPr>
        <w:t>MSc</w:t>
      </w:r>
      <w:proofErr w:type="spellEnd"/>
      <w:r w:rsidRPr="00DB25F8">
        <w:rPr>
          <w:rFonts w:ascii="Arial" w:eastAsia="Batang" w:hAnsi="Arial" w:cs="Arial"/>
        </w:rPr>
        <w:t xml:space="preserve">. </w:t>
      </w:r>
      <w:proofErr w:type="spellStart"/>
      <w:r w:rsidRPr="00DB25F8">
        <w:rPr>
          <w:rFonts w:ascii="Arial" w:eastAsia="Batang" w:hAnsi="Arial" w:cs="Arial"/>
        </w:rPr>
        <w:t>Odalys</w:t>
      </w:r>
      <w:proofErr w:type="spellEnd"/>
      <w:r w:rsidRPr="00DB25F8">
        <w:rPr>
          <w:rFonts w:ascii="Arial" w:eastAsia="Batang" w:hAnsi="Arial" w:cs="Arial"/>
        </w:rPr>
        <w:t xml:space="preserve"> </w:t>
      </w:r>
      <w:r w:rsidR="004F470D">
        <w:rPr>
          <w:rFonts w:ascii="Arial" w:eastAsia="Batang" w:hAnsi="Arial" w:cs="Arial"/>
        </w:rPr>
        <w:t>C.</w:t>
      </w:r>
      <w:r w:rsidRPr="00DB25F8">
        <w:rPr>
          <w:rFonts w:ascii="Arial" w:eastAsia="Batang" w:hAnsi="Arial" w:cs="Arial"/>
        </w:rPr>
        <w:t xml:space="preserve"> Goicochea Cardoso</w:t>
      </w:r>
    </w:p>
    <w:p w:rsidR="00E26C37" w:rsidRPr="00DB25F8" w:rsidRDefault="00E26C37" w:rsidP="007E0CC1">
      <w:pPr>
        <w:spacing w:after="0" w:line="240" w:lineRule="auto"/>
        <w:ind w:left="-426" w:right="-710"/>
        <w:jc w:val="both"/>
        <w:rPr>
          <w:rFonts w:ascii="Arial" w:eastAsia="Batang" w:hAnsi="Arial" w:cs="Arial"/>
        </w:rPr>
      </w:pPr>
      <w:r w:rsidRPr="00DB25F8">
        <w:rPr>
          <w:rFonts w:ascii="Arial" w:eastAsia="Batang" w:hAnsi="Arial" w:cs="Arial"/>
        </w:rPr>
        <w:t>Directora de Medio Ambiente -CITMA</w:t>
      </w:r>
    </w:p>
    <w:p w:rsidR="00E26C37" w:rsidRPr="00DB25F8" w:rsidRDefault="00E26C37" w:rsidP="007E0CC1">
      <w:pPr>
        <w:spacing w:after="0" w:line="240" w:lineRule="auto"/>
        <w:ind w:left="-426" w:right="-710"/>
        <w:jc w:val="both"/>
        <w:rPr>
          <w:rFonts w:ascii="Arial" w:eastAsia="Batang" w:hAnsi="Arial" w:cs="Arial"/>
        </w:rPr>
      </w:pPr>
      <w:r w:rsidRPr="00DB25F8">
        <w:rPr>
          <w:rFonts w:ascii="Arial" w:hAnsi="Arial" w:cs="Arial"/>
        </w:rPr>
        <w:t>Goicochea@citma.cu</w:t>
      </w:r>
    </w:p>
    <w:p w:rsidR="00E26C37" w:rsidRPr="00DB25F8" w:rsidRDefault="00E26C37" w:rsidP="007E0CC1">
      <w:pPr>
        <w:spacing w:after="0" w:line="240" w:lineRule="auto"/>
        <w:ind w:left="-426" w:right="-710"/>
        <w:jc w:val="both"/>
        <w:rPr>
          <w:rFonts w:ascii="Arial" w:eastAsia="Batang" w:hAnsi="Arial" w:cs="Arial"/>
        </w:rPr>
      </w:pPr>
    </w:p>
    <w:p w:rsidR="00E26C37" w:rsidRPr="00DB25F8" w:rsidRDefault="00E26C37" w:rsidP="007E0CC1">
      <w:pPr>
        <w:spacing w:after="0" w:line="240" w:lineRule="auto"/>
        <w:ind w:left="-426" w:right="-710"/>
        <w:jc w:val="both"/>
        <w:rPr>
          <w:rFonts w:ascii="Arial" w:eastAsia="Batang" w:hAnsi="Arial" w:cs="Arial"/>
          <w:b/>
        </w:rPr>
      </w:pPr>
      <w:r w:rsidRPr="00DB25F8">
        <w:rPr>
          <w:rFonts w:ascii="Arial" w:eastAsia="Batang" w:hAnsi="Arial" w:cs="Arial"/>
          <w:b/>
        </w:rPr>
        <w:t>Vicepresidente</w:t>
      </w:r>
    </w:p>
    <w:p w:rsidR="00E26C37" w:rsidRPr="00DB25F8" w:rsidRDefault="00E26C37" w:rsidP="007E0CC1">
      <w:pPr>
        <w:spacing w:after="0" w:line="240" w:lineRule="auto"/>
        <w:ind w:left="-426" w:right="-710"/>
        <w:jc w:val="both"/>
        <w:rPr>
          <w:rFonts w:ascii="Arial" w:eastAsia="Batang" w:hAnsi="Arial" w:cs="Arial"/>
          <w:color w:val="FF0000"/>
        </w:rPr>
      </w:pPr>
      <w:proofErr w:type="spellStart"/>
      <w:r w:rsidRPr="00DB25F8">
        <w:rPr>
          <w:rFonts w:ascii="Arial" w:eastAsia="Batang" w:hAnsi="Arial" w:cs="Arial"/>
        </w:rPr>
        <w:t>MSc</w:t>
      </w:r>
      <w:proofErr w:type="spellEnd"/>
      <w:r w:rsidRPr="00DB25F8">
        <w:rPr>
          <w:rFonts w:ascii="Arial" w:eastAsia="Batang" w:hAnsi="Arial" w:cs="Arial"/>
        </w:rPr>
        <w:t>. Migdalia Velázquez Pérez</w:t>
      </w:r>
    </w:p>
    <w:p w:rsidR="00E26C37" w:rsidRPr="00DB25F8" w:rsidRDefault="00E26C37" w:rsidP="007E0CC1">
      <w:pPr>
        <w:spacing w:after="0" w:line="240" w:lineRule="auto"/>
        <w:ind w:left="-426" w:right="-710"/>
        <w:jc w:val="both"/>
        <w:rPr>
          <w:rFonts w:ascii="Arial" w:eastAsia="Batang" w:hAnsi="Arial" w:cs="Arial"/>
        </w:rPr>
      </w:pPr>
      <w:r w:rsidRPr="00DB25F8">
        <w:rPr>
          <w:rFonts w:ascii="Arial" w:eastAsia="Batang" w:hAnsi="Arial" w:cs="Arial"/>
        </w:rPr>
        <w:t>Unión Nacional de Juristas de Cuba</w:t>
      </w:r>
    </w:p>
    <w:p w:rsidR="00E26C37" w:rsidRPr="00DB25F8" w:rsidRDefault="00E26C37" w:rsidP="007E0CC1">
      <w:pPr>
        <w:spacing w:after="0" w:line="240" w:lineRule="auto"/>
        <w:ind w:left="-426" w:right="-710"/>
        <w:jc w:val="both"/>
        <w:rPr>
          <w:rFonts w:ascii="Arial" w:eastAsia="Batang" w:hAnsi="Arial" w:cs="Arial"/>
        </w:rPr>
      </w:pPr>
      <w:r w:rsidRPr="00DB25F8">
        <w:rPr>
          <w:rFonts w:ascii="Arial" w:eastAsia="Batang" w:hAnsi="Arial" w:cs="Arial"/>
        </w:rPr>
        <w:t xml:space="preserve">Presidente </w:t>
      </w:r>
    </w:p>
    <w:p w:rsidR="00E26C37" w:rsidRPr="00DB25F8" w:rsidRDefault="003D0348" w:rsidP="007E0CC1">
      <w:pPr>
        <w:spacing w:after="0" w:line="240" w:lineRule="auto"/>
        <w:ind w:left="-426" w:right="-710"/>
        <w:jc w:val="both"/>
        <w:rPr>
          <w:rFonts w:ascii="Arial" w:hAnsi="Arial" w:cs="Arial"/>
        </w:rPr>
      </w:pPr>
      <w:hyperlink r:id="rId7" w:history="1"/>
      <w:hyperlink r:id="rId8" w:history="1">
        <w:r w:rsidR="00E26C37" w:rsidRPr="00DB25F8">
          <w:rPr>
            <w:rStyle w:val="Hipervnculo"/>
            <w:rFonts w:ascii="Arial" w:hAnsi="Arial" w:cs="Arial"/>
            <w:b/>
            <w:bCs/>
          </w:rPr>
          <w:t>unjc@unjc.co.</w:t>
        </w:r>
      </w:hyperlink>
      <w:r w:rsidR="00E26C37" w:rsidRPr="00DB25F8">
        <w:rPr>
          <w:rFonts w:ascii="Arial" w:hAnsi="Arial" w:cs="Arial"/>
          <w:color w:val="0000FF"/>
          <w:u w:val="single"/>
        </w:rPr>
        <w:t xml:space="preserve">cu </w:t>
      </w:r>
      <w:r w:rsidR="00E26C37" w:rsidRPr="00DB25F8">
        <w:rPr>
          <w:rFonts w:ascii="Arial" w:hAnsi="Arial" w:cs="Arial"/>
        </w:rPr>
        <w:t>  </w:t>
      </w:r>
    </w:p>
    <w:p w:rsidR="00E26C37" w:rsidRPr="00DB25F8" w:rsidRDefault="00E26C37" w:rsidP="007E0CC1">
      <w:pPr>
        <w:spacing w:after="0" w:line="240" w:lineRule="auto"/>
        <w:ind w:left="-426" w:right="-710"/>
        <w:jc w:val="center"/>
        <w:rPr>
          <w:rFonts w:ascii="Arial" w:hAnsi="Arial" w:cs="Arial"/>
        </w:rPr>
      </w:pPr>
      <w:r w:rsidRPr="00DB25F8">
        <w:rPr>
          <w:rStyle w:val="Textoennegrita"/>
          <w:rFonts w:ascii="Arial" w:hAnsi="Arial" w:cs="Arial"/>
          <w:smallCaps/>
          <w:color w:val="800000"/>
        </w:rPr>
        <w:t>  </w:t>
      </w:r>
    </w:p>
    <w:p w:rsidR="00E26C37" w:rsidRPr="00DB25F8" w:rsidRDefault="00E26C37" w:rsidP="007E0CC1">
      <w:pPr>
        <w:pStyle w:val="Ttulo1"/>
        <w:ind w:left="-426" w:right="-710"/>
        <w:jc w:val="both"/>
        <w:rPr>
          <w:rFonts w:eastAsia="Batang" w:cs="Arial"/>
          <w:b/>
          <w:bCs/>
          <w:sz w:val="22"/>
          <w:szCs w:val="22"/>
          <w:lang w:val="es-ES"/>
        </w:rPr>
      </w:pPr>
      <w:r w:rsidRPr="00DB25F8">
        <w:rPr>
          <w:rFonts w:eastAsia="Batang" w:cs="Arial"/>
          <w:b/>
          <w:bCs/>
          <w:sz w:val="22"/>
          <w:szCs w:val="22"/>
          <w:lang w:val="es-ES"/>
        </w:rPr>
        <w:t>Secretario Ejecutivo</w:t>
      </w:r>
    </w:p>
    <w:p w:rsidR="00E26C37" w:rsidRPr="00DB25F8" w:rsidRDefault="00E26C37" w:rsidP="007E0CC1">
      <w:pPr>
        <w:spacing w:after="0" w:line="240" w:lineRule="auto"/>
        <w:ind w:left="-426" w:right="-710"/>
        <w:jc w:val="both"/>
        <w:rPr>
          <w:rFonts w:ascii="Arial" w:eastAsia="Batang" w:hAnsi="Arial" w:cs="Arial"/>
        </w:rPr>
      </w:pPr>
      <w:proofErr w:type="spellStart"/>
      <w:r w:rsidRPr="00DB25F8">
        <w:rPr>
          <w:rFonts w:ascii="Arial" w:eastAsia="Batang" w:hAnsi="Arial" w:cs="Arial"/>
        </w:rPr>
        <w:t>MSc</w:t>
      </w:r>
      <w:proofErr w:type="spellEnd"/>
      <w:r w:rsidRPr="00DB25F8">
        <w:rPr>
          <w:rFonts w:ascii="Arial" w:eastAsia="Batang" w:hAnsi="Arial" w:cs="Arial"/>
        </w:rPr>
        <w:t>. Teresa D. Cruz Sardiñas</w:t>
      </w:r>
    </w:p>
    <w:p w:rsidR="00E26C37" w:rsidRPr="00DB25F8" w:rsidRDefault="00E26C37" w:rsidP="007E0CC1">
      <w:pPr>
        <w:spacing w:after="0" w:line="240" w:lineRule="auto"/>
        <w:ind w:left="-426" w:right="-710"/>
        <w:jc w:val="both"/>
        <w:rPr>
          <w:rFonts w:ascii="Arial" w:eastAsia="Batang" w:hAnsi="Arial" w:cs="Arial"/>
        </w:rPr>
      </w:pPr>
      <w:r w:rsidRPr="00DB25F8">
        <w:rPr>
          <w:rFonts w:ascii="Arial" w:eastAsia="Batang" w:hAnsi="Arial" w:cs="Arial"/>
        </w:rPr>
        <w:t>Especialista</w:t>
      </w:r>
    </w:p>
    <w:p w:rsidR="00E26C37" w:rsidRPr="00DB25F8" w:rsidRDefault="00E26C37" w:rsidP="007E0CC1">
      <w:pPr>
        <w:spacing w:after="0" w:line="240" w:lineRule="auto"/>
        <w:ind w:left="-426" w:right="-710"/>
        <w:jc w:val="both"/>
        <w:rPr>
          <w:rFonts w:ascii="Arial" w:eastAsia="Batang" w:hAnsi="Arial" w:cs="Arial"/>
        </w:rPr>
      </w:pPr>
      <w:r w:rsidRPr="00DB25F8">
        <w:rPr>
          <w:rFonts w:ascii="Arial" w:eastAsia="Batang" w:hAnsi="Arial" w:cs="Arial"/>
        </w:rPr>
        <w:t>Dirección de Medio Ambiente – CITMA</w:t>
      </w:r>
    </w:p>
    <w:bookmarkStart w:id="0" w:name="_GoBack"/>
    <w:p w:rsidR="00E26C37" w:rsidRPr="00DB25F8" w:rsidRDefault="003D0348" w:rsidP="007E0CC1">
      <w:pPr>
        <w:spacing w:after="0" w:line="240" w:lineRule="auto"/>
        <w:ind w:left="-426" w:right="-710"/>
        <w:jc w:val="both"/>
        <w:rPr>
          <w:rFonts w:ascii="Arial" w:eastAsia="Batang" w:hAnsi="Arial" w:cs="Arial"/>
        </w:rPr>
      </w:pPr>
      <w:r>
        <w:rPr>
          <w:rFonts w:ascii="Arial" w:eastAsia="Batang" w:hAnsi="Arial" w:cs="Arial"/>
        </w:rPr>
        <w:fldChar w:fldCharType="begin"/>
      </w:r>
      <w:r>
        <w:rPr>
          <w:rFonts w:ascii="Arial" w:eastAsia="Batang" w:hAnsi="Arial" w:cs="Arial"/>
        </w:rPr>
        <w:instrText xml:space="preserve"> HYPERLINK "mailto:</w:instrText>
      </w:r>
      <w:r w:rsidRPr="00DB25F8">
        <w:rPr>
          <w:rFonts w:ascii="Arial" w:eastAsia="Batang" w:hAnsi="Arial" w:cs="Arial"/>
        </w:rPr>
        <w:instrText>cruz@citma.cu</w:instrText>
      </w:r>
      <w:r>
        <w:rPr>
          <w:rFonts w:ascii="Arial" w:eastAsia="Batang" w:hAnsi="Arial" w:cs="Arial"/>
        </w:rPr>
        <w:instrText xml:space="preserve">" </w:instrText>
      </w:r>
      <w:r>
        <w:rPr>
          <w:rFonts w:ascii="Arial" w:eastAsia="Batang" w:hAnsi="Arial" w:cs="Arial"/>
        </w:rPr>
        <w:fldChar w:fldCharType="separate"/>
      </w:r>
      <w:r w:rsidRPr="00776B48">
        <w:rPr>
          <w:rStyle w:val="Hipervnculo"/>
          <w:rFonts w:ascii="Arial" w:eastAsia="Batang" w:hAnsi="Arial" w:cs="Arial"/>
        </w:rPr>
        <w:t>cruz@citma.cu</w:t>
      </w:r>
      <w:r>
        <w:rPr>
          <w:rFonts w:ascii="Arial" w:eastAsia="Batang" w:hAnsi="Arial" w:cs="Arial"/>
        </w:rPr>
        <w:fldChar w:fldCharType="end"/>
      </w:r>
      <w:r>
        <w:rPr>
          <w:rFonts w:ascii="Arial" w:eastAsia="Batang" w:hAnsi="Arial" w:cs="Arial"/>
        </w:rPr>
        <w:t xml:space="preserve"> o </w:t>
      </w:r>
      <w:hyperlink r:id="rId9" w:history="1">
        <w:r w:rsidRPr="00776B48">
          <w:rPr>
            <w:rStyle w:val="Hipervnculo"/>
            <w:rFonts w:ascii="Arial" w:eastAsia="Batang" w:hAnsi="Arial" w:cs="Arial"/>
          </w:rPr>
          <w:t>dolorescruz@citma.cu</w:t>
        </w:r>
      </w:hyperlink>
      <w:r>
        <w:rPr>
          <w:rFonts w:ascii="Arial" w:eastAsia="Batang" w:hAnsi="Arial" w:cs="Arial"/>
        </w:rPr>
        <w:t xml:space="preserve"> </w:t>
      </w:r>
    </w:p>
    <w:bookmarkEnd w:id="0"/>
    <w:p w:rsidR="00E26C37" w:rsidRPr="00DB25F8" w:rsidRDefault="00E26C37" w:rsidP="007E0CC1">
      <w:pPr>
        <w:spacing w:after="0" w:line="240" w:lineRule="auto"/>
        <w:ind w:left="-426" w:right="-710"/>
        <w:jc w:val="both"/>
        <w:rPr>
          <w:rFonts w:ascii="Arial" w:eastAsia="Batang" w:hAnsi="Arial" w:cs="Arial"/>
        </w:rPr>
      </w:pPr>
    </w:p>
    <w:p w:rsidR="00E26C37" w:rsidRPr="00DB25F8" w:rsidRDefault="00E26C37" w:rsidP="007E0CC1">
      <w:pPr>
        <w:ind w:left="-426" w:right="-710"/>
        <w:jc w:val="both"/>
        <w:rPr>
          <w:rFonts w:ascii="Arial" w:hAnsi="Arial" w:cs="Arial"/>
          <w:b/>
        </w:rPr>
      </w:pPr>
      <w:r w:rsidRPr="00DB25F8">
        <w:rPr>
          <w:rFonts w:ascii="Arial" w:hAnsi="Arial" w:cs="Arial"/>
          <w:b/>
        </w:rPr>
        <w:t xml:space="preserve">Objetivo: </w:t>
      </w:r>
    </w:p>
    <w:p w:rsidR="00E26C37" w:rsidRPr="00DB25F8" w:rsidRDefault="00E26C37" w:rsidP="007E0CC1">
      <w:pPr>
        <w:ind w:left="-426" w:right="-710"/>
        <w:jc w:val="both"/>
        <w:rPr>
          <w:rFonts w:ascii="Arial" w:hAnsi="Arial" w:cs="Arial"/>
        </w:rPr>
      </w:pPr>
      <w:r w:rsidRPr="00DB25F8">
        <w:rPr>
          <w:rFonts w:ascii="Arial" w:hAnsi="Arial" w:cs="Arial"/>
        </w:rPr>
        <w:t xml:space="preserve">Propiciar un espacio de intercambio científico y académico en la evaluación de las políticas públicas </w:t>
      </w:r>
      <w:r w:rsidR="00996303" w:rsidRPr="00DB25F8">
        <w:rPr>
          <w:rFonts w:ascii="Arial" w:hAnsi="Arial" w:cs="Arial"/>
        </w:rPr>
        <w:t xml:space="preserve">en materia de desarrollo sostenible y </w:t>
      </w:r>
      <w:r w:rsidR="00031A53" w:rsidRPr="00DB25F8">
        <w:rPr>
          <w:rFonts w:ascii="Arial" w:hAnsi="Arial" w:cs="Arial"/>
        </w:rPr>
        <w:t xml:space="preserve">desarrollo </w:t>
      </w:r>
      <w:r w:rsidR="00996303" w:rsidRPr="00DB25F8">
        <w:rPr>
          <w:rFonts w:ascii="Arial" w:hAnsi="Arial" w:cs="Arial"/>
        </w:rPr>
        <w:t xml:space="preserve">humano, en un mundo globalizado y en crisis, donde  </w:t>
      </w:r>
      <w:r w:rsidRPr="00DB25F8">
        <w:rPr>
          <w:rFonts w:ascii="Arial" w:hAnsi="Arial" w:cs="Arial"/>
        </w:rPr>
        <w:t xml:space="preserve">la </w:t>
      </w:r>
      <w:r w:rsidR="00996303" w:rsidRPr="00DB25F8">
        <w:rPr>
          <w:rFonts w:ascii="Arial" w:hAnsi="Arial" w:cs="Arial"/>
        </w:rPr>
        <w:t xml:space="preserve">justicia </w:t>
      </w:r>
      <w:r w:rsidRPr="00DB25F8">
        <w:rPr>
          <w:rFonts w:ascii="Arial" w:hAnsi="Arial" w:cs="Arial"/>
        </w:rPr>
        <w:t>y el derecho  ambiental</w:t>
      </w:r>
      <w:r w:rsidR="00996303" w:rsidRPr="00DB25F8">
        <w:rPr>
          <w:rFonts w:ascii="Arial" w:hAnsi="Arial" w:cs="Arial"/>
        </w:rPr>
        <w:t xml:space="preserve"> tienden al diseño de un nuevo modelo </w:t>
      </w:r>
      <w:r w:rsidRPr="00DB25F8">
        <w:rPr>
          <w:rFonts w:ascii="Arial" w:hAnsi="Arial" w:cs="Arial"/>
        </w:rPr>
        <w:t xml:space="preserve"> hacia el diseño de un derecho para el desarrollo sostenible, en particular sobre la necesidad de nuevos enfoques en el empleo de los instrumentos de la política y el derecho que requieren de una mayor integración de las variables económicas, sociales y ambientales.</w:t>
      </w:r>
    </w:p>
    <w:p w:rsidR="00E26C37" w:rsidRPr="00DB25F8" w:rsidRDefault="00E26C37" w:rsidP="007E0CC1">
      <w:pPr>
        <w:ind w:left="-426" w:right="-710"/>
        <w:jc w:val="both"/>
        <w:rPr>
          <w:rFonts w:ascii="Arial" w:hAnsi="Arial" w:cs="Arial"/>
          <w:b/>
        </w:rPr>
      </w:pPr>
      <w:r w:rsidRPr="00DB25F8">
        <w:rPr>
          <w:rFonts w:ascii="Arial" w:hAnsi="Arial" w:cs="Arial"/>
          <w:b/>
        </w:rPr>
        <w:t>Temáticas:</w:t>
      </w:r>
    </w:p>
    <w:p w:rsidR="00E26C37" w:rsidRPr="00DB25F8" w:rsidRDefault="00E26C37" w:rsidP="007E0CC1">
      <w:pPr>
        <w:ind w:left="-426" w:right="-710"/>
        <w:jc w:val="both"/>
        <w:rPr>
          <w:rFonts w:ascii="Arial" w:hAnsi="Arial" w:cs="Arial"/>
        </w:rPr>
      </w:pPr>
      <w:r w:rsidRPr="00DB25F8">
        <w:rPr>
          <w:rFonts w:ascii="Arial" w:hAnsi="Arial" w:cs="Arial"/>
          <w:b/>
        </w:rPr>
        <w:t>Impacto de las crisis globales sobre la política</w:t>
      </w:r>
      <w:r w:rsidR="00996303" w:rsidRPr="00DB25F8">
        <w:rPr>
          <w:rFonts w:ascii="Arial" w:hAnsi="Arial" w:cs="Arial"/>
          <w:b/>
        </w:rPr>
        <w:t xml:space="preserve">, la justicia </w:t>
      </w:r>
      <w:r w:rsidRPr="00DB25F8">
        <w:rPr>
          <w:rFonts w:ascii="Arial" w:hAnsi="Arial" w:cs="Arial"/>
          <w:b/>
        </w:rPr>
        <w:t>y el derecho ambiental.</w:t>
      </w:r>
    </w:p>
    <w:p w:rsidR="00031A53" w:rsidRPr="00DB25F8" w:rsidRDefault="00996303" w:rsidP="007E0CC1">
      <w:pPr>
        <w:pStyle w:val="Prrafodelista"/>
        <w:numPr>
          <w:ilvl w:val="0"/>
          <w:numId w:val="9"/>
        </w:numPr>
        <w:tabs>
          <w:tab w:val="left" w:pos="426"/>
        </w:tabs>
        <w:ind w:left="-426" w:right="-710"/>
        <w:contextualSpacing/>
        <w:jc w:val="both"/>
        <w:rPr>
          <w:rFonts w:cs="Arial"/>
          <w:szCs w:val="22"/>
        </w:rPr>
      </w:pPr>
      <w:r w:rsidRPr="00DB25F8">
        <w:rPr>
          <w:rFonts w:cs="Arial"/>
          <w:szCs w:val="22"/>
        </w:rPr>
        <w:t xml:space="preserve">Nuevos </w:t>
      </w:r>
      <w:r w:rsidR="00E26C37" w:rsidRPr="00DB25F8">
        <w:rPr>
          <w:rFonts w:cs="Arial"/>
          <w:szCs w:val="22"/>
        </w:rPr>
        <w:t>paradigmas de</w:t>
      </w:r>
      <w:r w:rsidR="00031A53" w:rsidRPr="00DB25F8">
        <w:rPr>
          <w:rFonts w:cs="Arial"/>
          <w:szCs w:val="22"/>
        </w:rPr>
        <w:t xml:space="preserve"> la Política Ambiental.</w:t>
      </w:r>
    </w:p>
    <w:p w:rsidR="00E26C37" w:rsidRPr="00DB25F8" w:rsidRDefault="00E26C37" w:rsidP="007E0CC1">
      <w:pPr>
        <w:pStyle w:val="Prrafodelista"/>
        <w:numPr>
          <w:ilvl w:val="0"/>
          <w:numId w:val="9"/>
        </w:numPr>
        <w:tabs>
          <w:tab w:val="left" w:pos="426"/>
        </w:tabs>
        <w:ind w:left="-426" w:right="-710"/>
        <w:contextualSpacing/>
        <w:jc w:val="both"/>
        <w:rPr>
          <w:rFonts w:cs="Arial"/>
          <w:szCs w:val="22"/>
        </w:rPr>
      </w:pPr>
      <w:r w:rsidRPr="00DB25F8">
        <w:rPr>
          <w:rFonts w:cs="Arial"/>
          <w:szCs w:val="22"/>
        </w:rPr>
        <w:t>Derecho Ambiental como instrumento para el desarrollo sostenible</w:t>
      </w:r>
      <w:r w:rsidR="00031A53" w:rsidRPr="00DB25F8">
        <w:rPr>
          <w:rFonts w:cs="Arial"/>
          <w:szCs w:val="22"/>
        </w:rPr>
        <w:t xml:space="preserve"> y el desarrollo humano</w:t>
      </w:r>
      <w:r w:rsidRPr="00DB25F8">
        <w:rPr>
          <w:rFonts w:cs="Arial"/>
          <w:szCs w:val="22"/>
        </w:rPr>
        <w:t>. Políticas, legislación, mecanismos e instrumentos.</w:t>
      </w:r>
    </w:p>
    <w:p w:rsidR="00E26C37" w:rsidRPr="00DB25F8" w:rsidRDefault="00E26C37" w:rsidP="007E0CC1">
      <w:pPr>
        <w:pStyle w:val="Prrafodelista"/>
        <w:numPr>
          <w:ilvl w:val="0"/>
          <w:numId w:val="9"/>
        </w:numPr>
        <w:tabs>
          <w:tab w:val="left" w:pos="426"/>
        </w:tabs>
        <w:ind w:left="-426" w:right="-710"/>
        <w:contextualSpacing/>
        <w:jc w:val="both"/>
        <w:rPr>
          <w:rFonts w:cs="Arial"/>
          <w:szCs w:val="22"/>
        </w:rPr>
      </w:pPr>
      <w:r w:rsidRPr="00DB25F8">
        <w:rPr>
          <w:rFonts w:cs="Arial"/>
          <w:szCs w:val="22"/>
        </w:rPr>
        <w:t>El derecho ambiental frente a los problemas de</w:t>
      </w:r>
      <w:r w:rsidR="00996303" w:rsidRPr="00DB25F8">
        <w:rPr>
          <w:rFonts w:cs="Arial"/>
          <w:szCs w:val="22"/>
        </w:rPr>
        <w:t xml:space="preserve">l comercio, </w:t>
      </w:r>
      <w:r w:rsidRPr="00DB25F8">
        <w:rPr>
          <w:rFonts w:cs="Arial"/>
          <w:szCs w:val="22"/>
        </w:rPr>
        <w:t>la industria</w:t>
      </w:r>
      <w:r w:rsidR="00996303" w:rsidRPr="00DB25F8">
        <w:rPr>
          <w:rFonts w:cs="Arial"/>
          <w:szCs w:val="22"/>
        </w:rPr>
        <w:t xml:space="preserve"> y el cambio climático</w:t>
      </w:r>
      <w:r w:rsidRPr="00DB25F8">
        <w:rPr>
          <w:rFonts w:cs="Arial"/>
          <w:szCs w:val="22"/>
        </w:rPr>
        <w:t>.</w:t>
      </w:r>
    </w:p>
    <w:p w:rsidR="00996303" w:rsidRPr="00DB25F8" w:rsidRDefault="00996303" w:rsidP="007E0CC1">
      <w:pPr>
        <w:pStyle w:val="Prrafodelista"/>
        <w:numPr>
          <w:ilvl w:val="0"/>
          <w:numId w:val="9"/>
        </w:numPr>
        <w:tabs>
          <w:tab w:val="left" w:pos="426"/>
        </w:tabs>
        <w:ind w:left="-426" w:right="-710"/>
        <w:contextualSpacing/>
        <w:jc w:val="both"/>
        <w:rPr>
          <w:rFonts w:cs="Arial"/>
          <w:szCs w:val="22"/>
        </w:rPr>
      </w:pPr>
      <w:r w:rsidRPr="00DB25F8">
        <w:rPr>
          <w:rFonts w:cs="Arial"/>
          <w:szCs w:val="22"/>
        </w:rPr>
        <w:t>Solución de conflictos ambientales en la vía judicial. Tendencias, efectividad y cumplimiento.</w:t>
      </w:r>
    </w:p>
    <w:p w:rsidR="00E26C37" w:rsidRPr="00DB25F8" w:rsidRDefault="00996303" w:rsidP="007E0CC1">
      <w:pPr>
        <w:pStyle w:val="Prrafodelista"/>
        <w:numPr>
          <w:ilvl w:val="0"/>
          <w:numId w:val="9"/>
        </w:numPr>
        <w:tabs>
          <w:tab w:val="left" w:pos="426"/>
        </w:tabs>
        <w:ind w:left="-426" w:right="-710"/>
        <w:contextualSpacing/>
        <w:jc w:val="both"/>
        <w:rPr>
          <w:rFonts w:cs="Arial"/>
          <w:szCs w:val="22"/>
        </w:rPr>
      </w:pPr>
      <w:r w:rsidRPr="00DB25F8">
        <w:rPr>
          <w:rFonts w:cs="Arial"/>
          <w:szCs w:val="22"/>
        </w:rPr>
        <w:t>El Derecho Internacional</w:t>
      </w:r>
      <w:r w:rsidR="00031A53" w:rsidRPr="00DB25F8">
        <w:rPr>
          <w:rFonts w:cs="Arial"/>
          <w:szCs w:val="22"/>
        </w:rPr>
        <w:t xml:space="preserve"> Ambiental</w:t>
      </w:r>
      <w:r w:rsidRPr="00DB25F8">
        <w:rPr>
          <w:rFonts w:cs="Arial"/>
          <w:szCs w:val="22"/>
        </w:rPr>
        <w:t xml:space="preserve">, crisis </w:t>
      </w:r>
      <w:r w:rsidR="00031A53" w:rsidRPr="00DB25F8">
        <w:rPr>
          <w:rFonts w:cs="Arial"/>
          <w:szCs w:val="22"/>
        </w:rPr>
        <w:t>o estancamiento.</w:t>
      </w:r>
    </w:p>
    <w:p w:rsidR="00E26C37" w:rsidRPr="00DB25F8" w:rsidRDefault="00E26C37" w:rsidP="007E0CC1">
      <w:pPr>
        <w:pStyle w:val="Prrafodelista"/>
        <w:ind w:left="-426" w:right="-710"/>
        <w:contextualSpacing/>
        <w:jc w:val="both"/>
        <w:rPr>
          <w:rFonts w:cs="Arial"/>
          <w:szCs w:val="22"/>
        </w:rPr>
      </w:pPr>
    </w:p>
    <w:p w:rsidR="00E26C37" w:rsidRPr="00DB25F8" w:rsidRDefault="00E26C37" w:rsidP="007E0CC1">
      <w:pPr>
        <w:pStyle w:val="Prrafodelista"/>
        <w:spacing w:after="200" w:line="276" w:lineRule="auto"/>
        <w:ind w:left="-426" w:right="-710"/>
        <w:contextualSpacing/>
        <w:jc w:val="both"/>
        <w:rPr>
          <w:rFonts w:cs="Arial"/>
          <w:b/>
          <w:szCs w:val="22"/>
        </w:rPr>
      </w:pPr>
      <w:r w:rsidRPr="00DB25F8">
        <w:rPr>
          <w:rFonts w:cs="Arial"/>
          <w:b/>
          <w:szCs w:val="22"/>
        </w:rPr>
        <w:t>Enfoques y tendencias de la política ambiental y el derecho ambiental a partir de</w:t>
      </w:r>
      <w:r w:rsidR="00996303" w:rsidRPr="00DB25F8">
        <w:rPr>
          <w:rFonts w:cs="Arial"/>
          <w:b/>
          <w:szCs w:val="22"/>
        </w:rPr>
        <w:t>l 2015</w:t>
      </w:r>
      <w:r w:rsidRPr="00DB25F8">
        <w:rPr>
          <w:rFonts w:cs="Arial"/>
          <w:b/>
          <w:szCs w:val="22"/>
        </w:rPr>
        <w:t xml:space="preserve">. </w:t>
      </w:r>
    </w:p>
    <w:p w:rsidR="00E26C37" w:rsidRPr="00DB25F8" w:rsidRDefault="00E26C37" w:rsidP="007E0CC1">
      <w:pPr>
        <w:pStyle w:val="Prrafodelista"/>
        <w:ind w:left="-426" w:right="-710"/>
        <w:jc w:val="both"/>
        <w:rPr>
          <w:rFonts w:cs="Arial"/>
          <w:szCs w:val="22"/>
        </w:rPr>
      </w:pPr>
    </w:p>
    <w:p w:rsidR="005C203B" w:rsidRPr="00DB25F8" w:rsidRDefault="005C203B" w:rsidP="007E0CC1">
      <w:pPr>
        <w:pStyle w:val="Prrafodelista"/>
        <w:numPr>
          <w:ilvl w:val="0"/>
          <w:numId w:val="7"/>
        </w:numPr>
        <w:tabs>
          <w:tab w:val="left" w:pos="284"/>
        </w:tabs>
        <w:ind w:left="-426" w:right="-710"/>
        <w:jc w:val="both"/>
        <w:rPr>
          <w:rFonts w:cs="Arial"/>
          <w:szCs w:val="22"/>
        </w:rPr>
      </w:pPr>
      <w:r w:rsidRPr="00DB25F8">
        <w:rPr>
          <w:rFonts w:cs="Arial"/>
          <w:szCs w:val="22"/>
        </w:rPr>
        <w:t xml:space="preserve">Contexto Internacional, acciones de Cuba para un desarrollo sostenible. </w:t>
      </w:r>
    </w:p>
    <w:p w:rsidR="005C203B" w:rsidRPr="00DB25F8" w:rsidRDefault="005C203B" w:rsidP="007E0CC1">
      <w:pPr>
        <w:pStyle w:val="Prrafodelista"/>
        <w:numPr>
          <w:ilvl w:val="0"/>
          <w:numId w:val="7"/>
        </w:numPr>
        <w:ind w:left="-426" w:right="-710"/>
        <w:jc w:val="both"/>
        <w:rPr>
          <w:rFonts w:cs="Arial"/>
          <w:szCs w:val="22"/>
        </w:rPr>
      </w:pPr>
      <w:r w:rsidRPr="00DB25F8">
        <w:rPr>
          <w:rFonts w:cs="Arial"/>
          <w:szCs w:val="22"/>
        </w:rPr>
        <w:t>Solidaridad y colaboración en el enfrentamiento de los problemas ambientales de escala global.</w:t>
      </w:r>
    </w:p>
    <w:p w:rsidR="005C203B" w:rsidRPr="00DB25F8" w:rsidRDefault="005C203B" w:rsidP="007E0CC1">
      <w:pPr>
        <w:pStyle w:val="Prrafodelista"/>
        <w:numPr>
          <w:ilvl w:val="0"/>
          <w:numId w:val="7"/>
        </w:numPr>
        <w:ind w:left="-426" w:right="-710"/>
        <w:jc w:val="both"/>
        <w:rPr>
          <w:rFonts w:cs="Arial"/>
          <w:szCs w:val="22"/>
        </w:rPr>
      </w:pPr>
      <w:r w:rsidRPr="00DB25F8">
        <w:rPr>
          <w:rFonts w:cs="Arial"/>
          <w:szCs w:val="22"/>
        </w:rPr>
        <w:t>La política ambiental,  ciencia y la técnica en función del desarrollo económico,</w:t>
      </w:r>
    </w:p>
    <w:p w:rsidR="005C203B" w:rsidRPr="00DB25F8" w:rsidRDefault="005C203B" w:rsidP="007E0CC1">
      <w:pPr>
        <w:pStyle w:val="Prrafodelista"/>
        <w:numPr>
          <w:ilvl w:val="0"/>
          <w:numId w:val="7"/>
        </w:numPr>
        <w:ind w:left="-426" w:right="-710"/>
        <w:jc w:val="both"/>
        <w:rPr>
          <w:rFonts w:cs="Arial"/>
          <w:szCs w:val="22"/>
        </w:rPr>
      </w:pPr>
      <w:r w:rsidRPr="00DB25F8">
        <w:rPr>
          <w:rFonts w:cs="Arial"/>
          <w:szCs w:val="22"/>
        </w:rPr>
        <w:t xml:space="preserve">social y ambiental. </w:t>
      </w:r>
    </w:p>
    <w:p w:rsidR="005C203B" w:rsidRPr="00DB25F8" w:rsidRDefault="005C203B" w:rsidP="007E0CC1">
      <w:pPr>
        <w:pStyle w:val="Prrafodelista"/>
        <w:numPr>
          <w:ilvl w:val="0"/>
          <w:numId w:val="7"/>
        </w:numPr>
        <w:ind w:left="-426" w:right="-710"/>
        <w:jc w:val="both"/>
        <w:rPr>
          <w:rFonts w:cs="Arial"/>
          <w:szCs w:val="22"/>
        </w:rPr>
      </w:pPr>
      <w:r w:rsidRPr="00DB25F8">
        <w:rPr>
          <w:rFonts w:cs="Arial"/>
          <w:szCs w:val="22"/>
        </w:rPr>
        <w:t xml:space="preserve">Estado y tendencias en el uso de los recursos naturales. </w:t>
      </w:r>
    </w:p>
    <w:p w:rsidR="00E26C37" w:rsidRPr="00DB25F8" w:rsidRDefault="00E26C37" w:rsidP="007E0CC1">
      <w:pPr>
        <w:pStyle w:val="Prrafodelista"/>
        <w:numPr>
          <w:ilvl w:val="0"/>
          <w:numId w:val="7"/>
        </w:numPr>
        <w:ind w:left="-426" w:right="-710"/>
        <w:jc w:val="both"/>
        <w:rPr>
          <w:rFonts w:cs="Arial"/>
          <w:szCs w:val="22"/>
        </w:rPr>
      </w:pPr>
      <w:r w:rsidRPr="00DB25F8">
        <w:rPr>
          <w:rFonts w:cs="Arial"/>
          <w:szCs w:val="22"/>
        </w:rPr>
        <w:t>Gobernabilidad ambiental y Justicia ambiental.</w:t>
      </w:r>
    </w:p>
    <w:p w:rsidR="00E26C37" w:rsidRPr="00DB25F8" w:rsidRDefault="00E26C37" w:rsidP="007E0CC1">
      <w:pPr>
        <w:numPr>
          <w:ilvl w:val="0"/>
          <w:numId w:val="7"/>
        </w:numPr>
        <w:spacing w:after="0" w:line="240" w:lineRule="auto"/>
        <w:ind w:left="-426" w:right="-710"/>
        <w:jc w:val="both"/>
        <w:rPr>
          <w:rFonts w:ascii="Arial" w:hAnsi="Arial" w:cs="Arial"/>
        </w:rPr>
      </w:pPr>
      <w:r w:rsidRPr="00DB25F8">
        <w:rPr>
          <w:rFonts w:ascii="Arial" w:hAnsi="Arial" w:cs="Arial"/>
        </w:rPr>
        <w:t>Protección jurídica de la biodiversidad.</w:t>
      </w:r>
    </w:p>
    <w:p w:rsidR="00E26C37" w:rsidRPr="00DB25F8" w:rsidRDefault="00FE369F" w:rsidP="007E0CC1">
      <w:pPr>
        <w:numPr>
          <w:ilvl w:val="0"/>
          <w:numId w:val="7"/>
        </w:numPr>
        <w:spacing w:after="0" w:line="240" w:lineRule="auto"/>
        <w:ind w:left="-426" w:right="-710"/>
        <w:jc w:val="both"/>
        <w:rPr>
          <w:rFonts w:ascii="Arial" w:hAnsi="Arial" w:cs="Arial"/>
        </w:rPr>
      </w:pPr>
      <w:r w:rsidRPr="00DB25F8">
        <w:rPr>
          <w:rFonts w:ascii="Arial" w:hAnsi="Arial" w:cs="Arial"/>
        </w:rPr>
        <w:t>Daños ambientales</w:t>
      </w:r>
      <w:r w:rsidR="00DB25F8">
        <w:rPr>
          <w:rFonts w:ascii="Arial" w:hAnsi="Arial" w:cs="Arial"/>
        </w:rPr>
        <w:t>.</w:t>
      </w:r>
    </w:p>
    <w:p w:rsidR="00E26C37" w:rsidRDefault="00E26C37" w:rsidP="007E0CC1">
      <w:pPr>
        <w:pStyle w:val="NormalWeb"/>
        <w:spacing w:before="0" w:beforeAutospacing="0" w:after="0" w:afterAutospacing="0"/>
        <w:ind w:left="-426" w:right="-710"/>
        <w:jc w:val="both"/>
        <w:rPr>
          <w:rFonts w:ascii="Arial" w:hAnsi="Arial" w:cs="Arial"/>
          <w:sz w:val="22"/>
          <w:szCs w:val="22"/>
          <w:highlight w:val="yellow"/>
        </w:rPr>
      </w:pPr>
    </w:p>
    <w:p w:rsidR="007E0CC1" w:rsidRDefault="007E0CC1" w:rsidP="007E0CC1">
      <w:pPr>
        <w:pStyle w:val="NormalWeb"/>
        <w:spacing w:before="0" w:beforeAutospacing="0" w:after="0" w:afterAutospacing="0"/>
        <w:ind w:left="-426" w:right="-710"/>
        <w:jc w:val="both"/>
        <w:rPr>
          <w:rFonts w:ascii="Arial" w:hAnsi="Arial" w:cs="Arial"/>
          <w:sz w:val="22"/>
          <w:szCs w:val="22"/>
          <w:highlight w:val="yellow"/>
        </w:rPr>
      </w:pPr>
    </w:p>
    <w:p w:rsidR="007E0CC1" w:rsidRPr="00DB25F8" w:rsidRDefault="007E0CC1" w:rsidP="007E0CC1">
      <w:pPr>
        <w:pStyle w:val="NormalWeb"/>
        <w:spacing w:before="0" w:beforeAutospacing="0" w:after="0" w:afterAutospacing="0"/>
        <w:ind w:left="-426" w:right="-710"/>
        <w:jc w:val="both"/>
        <w:rPr>
          <w:rFonts w:ascii="Arial" w:hAnsi="Arial" w:cs="Arial"/>
          <w:sz w:val="22"/>
          <w:szCs w:val="22"/>
          <w:highlight w:val="yellow"/>
        </w:rPr>
      </w:pPr>
    </w:p>
    <w:p w:rsidR="007E0CC1" w:rsidRPr="007E0CC1" w:rsidRDefault="007E0CC1" w:rsidP="007E0CC1">
      <w:pPr>
        <w:ind w:left="-426" w:right="-710"/>
        <w:jc w:val="both"/>
        <w:rPr>
          <w:rFonts w:ascii="Arial" w:hAnsi="Arial" w:cs="Arial"/>
        </w:rPr>
      </w:pPr>
      <w:r w:rsidRPr="007E0CC1">
        <w:rPr>
          <w:rFonts w:ascii="Arial" w:hAnsi="Arial" w:cs="Arial"/>
          <w:b/>
        </w:rPr>
        <w:t>RESUMENES Y PUBLICACIÓN DE TRABAJOS</w:t>
      </w:r>
    </w:p>
    <w:p w:rsidR="007E0CC1" w:rsidRPr="007E0CC1" w:rsidRDefault="007E0CC1" w:rsidP="007E0CC1">
      <w:pPr>
        <w:ind w:left="-426" w:right="-710"/>
        <w:jc w:val="both"/>
        <w:rPr>
          <w:rFonts w:ascii="Arial" w:hAnsi="Arial" w:cs="Arial"/>
        </w:rPr>
      </w:pPr>
      <w:r w:rsidRPr="007E0CC1">
        <w:rPr>
          <w:rFonts w:ascii="Arial" w:hAnsi="Arial" w:cs="Arial"/>
        </w:rPr>
        <w:t xml:space="preserve">Los participantes interesados en hacer presentaciones, orales o en carteles, deberán enviar un resumen en idioma español, inglés o portugués al  correo electrónico convencion@ama.cu  con copia  a los correos electrónicos </w:t>
      </w:r>
      <w:hyperlink r:id="rId10" w:history="1">
        <w:r w:rsidR="00EA0E72" w:rsidRPr="00116E17">
          <w:rPr>
            <w:rStyle w:val="Hipervnculo"/>
            <w:rFonts w:ascii="Arial" w:hAnsi="Arial" w:cs="Arial"/>
          </w:rPr>
          <w:t>cruz@citma.cu</w:t>
        </w:r>
      </w:hyperlink>
      <w:r w:rsidR="00EA0E72">
        <w:rPr>
          <w:rFonts w:ascii="Arial" w:hAnsi="Arial" w:cs="Arial"/>
        </w:rPr>
        <w:t xml:space="preserve"> o </w:t>
      </w:r>
      <w:hyperlink r:id="rId11" w:history="1">
        <w:r w:rsidR="00EA0E72" w:rsidRPr="00116E17">
          <w:rPr>
            <w:rStyle w:val="Hipervnculo"/>
            <w:rFonts w:ascii="Arial" w:hAnsi="Arial" w:cs="Arial"/>
          </w:rPr>
          <w:t>lizy@citma.cu</w:t>
        </w:r>
      </w:hyperlink>
      <w:r w:rsidR="00EA0E72">
        <w:rPr>
          <w:rFonts w:ascii="Arial" w:hAnsi="Arial" w:cs="Arial"/>
        </w:rPr>
        <w:t xml:space="preserve">. </w:t>
      </w:r>
      <w:r w:rsidRPr="007E0CC1">
        <w:rPr>
          <w:rFonts w:ascii="Arial" w:hAnsi="Arial" w:cs="Arial"/>
        </w:rPr>
        <w:t xml:space="preserve"> En el cuerpo del mensaje de correo deberán indicar </w:t>
      </w:r>
      <w:r w:rsidR="00EA0E72">
        <w:rPr>
          <w:rFonts w:ascii="Arial" w:hAnsi="Arial" w:cs="Arial"/>
        </w:rPr>
        <w:t>“C</w:t>
      </w:r>
      <w:r w:rsidRPr="007E0CC1">
        <w:rPr>
          <w:rFonts w:ascii="Arial" w:hAnsi="Arial" w:cs="Arial"/>
        </w:rPr>
        <w:t>ongreso</w:t>
      </w:r>
      <w:r w:rsidR="00EA0E72">
        <w:rPr>
          <w:rFonts w:ascii="Arial" w:hAnsi="Arial" w:cs="Arial"/>
        </w:rPr>
        <w:t>” y expresar la modalidad en que de</w:t>
      </w:r>
      <w:r w:rsidRPr="007E0CC1">
        <w:rPr>
          <w:rFonts w:ascii="Arial" w:hAnsi="Arial" w:cs="Arial"/>
        </w:rPr>
        <w:t xml:space="preserve">sea exponer el trabajo y la forma de presentación propuesta. </w:t>
      </w:r>
    </w:p>
    <w:p w:rsidR="007E0CC1" w:rsidRPr="007E0CC1" w:rsidRDefault="007E0CC1" w:rsidP="007E0CC1">
      <w:pPr>
        <w:ind w:left="-426" w:right="-710"/>
        <w:jc w:val="both"/>
        <w:rPr>
          <w:rFonts w:ascii="Arial" w:hAnsi="Arial" w:cs="Arial"/>
        </w:rPr>
      </w:pPr>
      <w:r w:rsidRPr="007E0CC1">
        <w:rPr>
          <w:rFonts w:ascii="Arial" w:hAnsi="Arial" w:cs="Arial"/>
        </w:rPr>
        <w:t>Los resúmenes de participantes cubanos deberán enviarse al Comité Organizador antes del 31 de enero del 2015. Los resúmenes de participantes extranjeros deberán enviarse al Comité  Organizador antes del 28 de febrero del 2015. El Comité Organizador hará la selección e informará a los autores sobre los resúmenes aceptados antes del 31 de marzo de 2015, reservándose  el derecho de decidir la forma de presentación, la cual será informada a los autores.</w:t>
      </w:r>
    </w:p>
    <w:p w:rsidR="007E0CC1" w:rsidRPr="007E0CC1" w:rsidRDefault="007E0CC1" w:rsidP="007E0CC1">
      <w:pPr>
        <w:ind w:left="-426" w:right="-710"/>
        <w:jc w:val="both"/>
        <w:rPr>
          <w:rFonts w:ascii="Arial" w:hAnsi="Arial" w:cs="Arial"/>
        </w:rPr>
      </w:pPr>
      <w:r w:rsidRPr="007E0CC1">
        <w:rPr>
          <w:rFonts w:ascii="Arial" w:hAnsi="Arial" w:cs="Arial"/>
        </w:rPr>
        <w:t xml:space="preserve">El Comité Organizador publicará los trabajos en extenso de los autores que lo deseen, en formato electrónico con ISBN, para lo cual los interesados deberán enviar los mismos, una vez comunicado la aceptación del resumen, antes del 20 de mayo del 2015. Los trabajos que lleguen después de esa fecha no se les </w:t>
      </w:r>
      <w:proofErr w:type="gramStart"/>
      <w:r w:rsidRPr="007E0CC1">
        <w:rPr>
          <w:rFonts w:ascii="Arial" w:hAnsi="Arial" w:cs="Arial"/>
        </w:rPr>
        <w:t>garantiza</w:t>
      </w:r>
      <w:proofErr w:type="gramEnd"/>
      <w:r w:rsidRPr="007E0CC1">
        <w:rPr>
          <w:rFonts w:ascii="Arial" w:hAnsi="Arial" w:cs="Arial"/>
        </w:rPr>
        <w:t xml:space="preserve"> su publicación en las memorias del evento. </w:t>
      </w:r>
    </w:p>
    <w:p w:rsidR="007E0CC1" w:rsidRPr="007E0CC1" w:rsidRDefault="007E0CC1" w:rsidP="007E0CC1">
      <w:pPr>
        <w:ind w:left="-426" w:right="-710"/>
        <w:jc w:val="both"/>
        <w:rPr>
          <w:rFonts w:ascii="Arial" w:hAnsi="Arial" w:cs="Arial"/>
          <w:b/>
        </w:rPr>
      </w:pPr>
      <w:r w:rsidRPr="007E0CC1">
        <w:rPr>
          <w:rFonts w:ascii="Arial" w:hAnsi="Arial" w:cs="Arial"/>
          <w:b/>
        </w:rPr>
        <w:t>Normas para la presentación de los resúmenes:</w:t>
      </w:r>
    </w:p>
    <w:p w:rsidR="007E0CC1" w:rsidRPr="007E0CC1" w:rsidRDefault="007E0CC1" w:rsidP="007E0CC1">
      <w:pPr>
        <w:ind w:left="-426" w:right="-710"/>
        <w:jc w:val="both"/>
        <w:rPr>
          <w:rFonts w:ascii="Arial" w:hAnsi="Arial" w:cs="Arial"/>
        </w:rPr>
      </w:pPr>
      <w:r w:rsidRPr="007E0CC1">
        <w:rPr>
          <w:rFonts w:ascii="Arial" w:hAnsi="Arial" w:cs="Arial"/>
        </w:rPr>
        <w:t>•</w:t>
      </w:r>
      <w:r>
        <w:rPr>
          <w:rFonts w:ascii="Arial" w:hAnsi="Arial" w:cs="Arial"/>
        </w:rPr>
        <w:t xml:space="preserve"> </w:t>
      </w:r>
      <w:r w:rsidRPr="007E0CC1">
        <w:rPr>
          <w:rFonts w:ascii="Arial" w:hAnsi="Arial" w:cs="Arial"/>
        </w:rPr>
        <w:t>Deberán presentarse en edición electrónica de texto y expresar de forma clara y breve los objetivos y el alcance del estudio, procedimientos básicos, métodos, principales resultados y conclusiones. No deben incluirse imágenes, tablas, fórmulas, símbolos complejos ni acrónimos en el cuerpo del resumen.</w:t>
      </w:r>
    </w:p>
    <w:p w:rsidR="007E0CC1" w:rsidRPr="007E0CC1" w:rsidRDefault="007E0CC1" w:rsidP="007E0CC1">
      <w:pPr>
        <w:ind w:left="-426" w:right="-710"/>
        <w:jc w:val="both"/>
        <w:rPr>
          <w:rFonts w:ascii="Arial" w:hAnsi="Arial" w:cs="Arial"/>
        </w:rPr>
      </w:pPr>
      <w:r w:rsidRPr="007E0CC1">
        <w:rPr>
          <w:rFonts w:ascii="Arial" w:hAnsi="Arial" w:cs="Arial"/>
        </w:rPr>
        <w:t>•</w:t>
      </w:r>
      <w:r>
        <w:rPr>
          <w:rFonts w:ascii="Arial" w:hAnsi="Arial" w:cs="Arial"/>
        </w:rPr>
        <w:t xml:space="preserve"> </w:t>
      </w:r>
      <w:r w:rsidRPr="007E0CC1">
        <w:rPr>
          <w:rFonts w:ascii="Arial" w:hAnsi="Arial" w:cs="Arial"/>
        </w:rPr>
        <w:t xml:space="preserve">Se presentaran en Microsoft Word, utilizando fuente Arial 12 </w:t>
      </w:r>
      <w:proofErr w:type="spellStart"/>
      <w:r w:rsidRPr="007E0CC1">
        <w:rPr>
          <w:rFonts w:ascii="Arial" w:hAnsi="Arial" w:cs="Arial"/>
        </w:rPr>
        <w:t>pts</w:t>
      </w:r>
      <w:proofErr w:type="spellEnd"/>
      <w:r w:rsidRPr="007E0CC1">
        <w:rPr>
          <w:rFonts w:ascii="Arial" w:hAnsi="Arial" w:cs="Arial"/>
        </w:rPr>
        <w:t xml:space="preserve"> en tamaño A4 con márgenes de 2.5 cm por los cuatro lados y con interlineado sencillo. El documento deberá estar salvado en Documento de Word 97-2003 y no podrá excederse de una página.</w:t>
      </w:r>
    </w:p>
    <w:p w:rsidR="007E0CC1" w:rsidRPr="007E0CC1" w:rsidRDefault="007E0CC1" w:rsidP="007E0CC1">
      <w:pPr>
        <w:ind w:left="-426" w:right="-710"/>
        <w:jc w:val="both"/>
        <w:rPr>
          <w:rFonts w:ascii="Arial" w:hAnsi="Arial" w:cs="Arial"/>
        </w:rPr>
      </w:pPr>
      <w:r w:rsidRPr="007E0CC1">
        <w:rPr>
          <w:rFonts w:ascii="Arial" w:hAnsi="Arial" w:cs="Arial"/>
        </w:rPr>
        <w:t>•</w:t>
      </w:r>
      <w:r>
        <w:rPr>
          <w:rFonts w:ascii="Arial" w:hAnsi="Arial" w:cs="Arial"/>
        </w:rPr>
        <w:t xml:space="preserve"> </w:t>
      </w:r>
      <w:r w:rsidRPr="007E0CC1">
        <w:rPr>
          <w:rFonts w:ascii="Arial" w:hAnsi="Arial" w:cs="Arial"/>
        </w:rPr>
        <w:t xml:space="preserve">El título del trabajo se escribe con letra mayúscula. </w:t>
      </w:r>
    </w:p>
    <w:p w:rsidR="007E0CC1" w:rsidRPr="007E0CC1" w:rsidRDefault="007E0CC1" w:rsidP="007E0CC1">
      <w:pPr>
        <w:ind w:left="-426" w:right="-710"/>
        <w:jc w:val="both"/>
        <w:rPr>
          <w:rFonts w:ascii="Arial" w:hAnsi="Arial" w:cs="Arial"/>
        </w:rPr>
      </w:pPr>
      <w:r w:rsidRPr="007E0CC1">
        <w:rPr>
          <w:rFonts w:ascii="Arial" w:hAnsi="Arial" w:cs="Arial"/>
        </w:rPr>
        <w:t>•</w:t>
      </w:r>
      <w:r>
        <w:rPr>
          <w:rFonts w:ascii="Arial" w:hAnsi="Arial" w:cs="Arial"/>
        </w:rPr>
        <w:t xml:space="preserve"> </w:t>
      </w:r>
      <w:r w:rsidRPr="007E0CC1">
        <w:rPr>
          <w:rFonts w:ascii="Arial" w:hAnsi="Arial" w:cs="Arial"/>
        </w:rPr>
        <w:t xml:space="preserve">Los nombres y apellidos de los autores se ubicarán separados a 12 </w:t>
      </w:r>
      <w:proofErr w:type="spellStart"/>
      <w:r w:rsidRPr="007E0CC1">
        <w:rPr>
          <w:rFonts w:ascii="Arial" w:hAnsi="Arial" w:cs="Arial"/>
        </w:rPr>
        <w:t>pts</w:t>
      </w:r>
      <w:proofErr w:type="spellEnd"/>
      <w:r w:rsidRPr="007E0CC1">
        <w:rPr>
          <w:rFonts w:ascii="Arial" w:hAnsi="Arial" w:cs="Arial"/>
        </w:rPr>
        <w:t xml:space="preserve"> del título y justificados a la izquierda en Arial 12 pts. En caso de más de un autor se pondrán uno a continuación del otro separados por coma. Junto al nombre de cada autor, se insertará una nota al pie que indique la institución de afiliación, el país de cada autor y su correo electrónico. </w:t>
      </w:r>
    </w:p>
    <w:p w:rsidR="007E0CC1" w:rsidRPr="007E0CC1" w:rsidRDefault="007E0CC1" w:rsidP="007E0CC1">
      <w:pPr>
        <w:ind w:left="-426" w:right="-710"/>
        <w:jc w:val="both"/>
        <w:rPr>
          <w:rFonts w:ascii="Arial" w:hAnsi="Arial" w:cs="Arial"/>
        </w:rPr>
      </w:pPr>
      <w:r w:rsidRPr="007E0CC1">
        <w:rPr>
          <w:rFonts w:ascii="Arial" w:hAnsi="Arial" w:cs="Arial"/>
        </w:rPr>
        <w:t>•</w:t>
      </w:r>
      <w:r>
        <w:rPr>
          <w:rFonts w:ascii="Arial" w:hAnsi="Arial" w:cs="Arial"/>
        </w:rPr>
        <w:t xml:space="preserve"> </w:t>
      </w:r>
      <w:r w:rsidRPr="007E0CC1">
        <w:rPr>
          <w:rFonts w:ascii="Arial" w:hAnsi="Arial" w:cs="Arial"/>
        </w:rPr>
        <w:t xml:space="preserve">El cuerpo del resumen será de 250 palabras sin incluir el título ni los nombres de los autores. El tamaño de letra en este caso será de Arial 12 pts. </w:t>
      </w:r>
      <w:proofErr w:type="gramStart"/>
      <w:r w:rsidRPr="007E0CC1">
        <w:rPr>
          <w:rFonts w:ascii="Arial" w:hAnsi="Arial" w:cs="Arial"/>
        </w:rPr>
        <w:t>y</w:t>
      </w:r>
      <w:proofErr w:type="gramEnd"/>
      <w:r w:rsidRPr="007E0CC1">
        <w:rPr>
          <w:rFonts w:ascii="Arial" w:hAnsi="Arial" w:cs="Arial"/>
        </w:rPr>
        <w:t xml:space="preserve"> se escribirá en bloques con puntos y seguidos. No escriba la palabra RESUMEN en el mismo. Al final del resumen y con un espacio de 12 </w:t>
      </w:r>
      <w:proofErr w:type="spellStart"/>
      <w:r w:rsidRPr="007E0CC1">
        <w:rPr>
          <w:rFonts w:ascii="Arial" w:hAnsi="Arial" w:cs="Arial"/>
        </w:rPr>
        <w:t>ptos</w:t>
      </w:r>
      <w:proofErr w:type="spellEnd"/>
      <w:r w:rsidRPr="007E0CC1">
        <w:rPr>
          <w:rFonts w:ascii="Arial" w:hAnsi="Arial" w:cs="Arial"/>
        </w:rPr>
        <w:t xml:space="preserve"> se aportarán de 3 a 5 palabras claves.</w:t>
      </w:r>
    </w:p>
    <w:p w:rsidR="007E0CC1" w:rsidRPr="007E0CC1" w:rsidRDefault="007E0CC1" w:rsidP="007E0CC1">
      <w:pPr>
        <w:ind w:left="-426" w:right="-710"/>
        <w:jc w:val="both"/>
        <w:rPr>
          <w:rFonts w:ascii="Arial" w:hAnsi="Arial" w:cs="Arial"/>
          <w:b/>
        </w:rPr>
      </w:pPr>
      <w:r w:rsidRPr="007E0CC1">
        <w:rPr>
          <w:rFonts w:ascii="Arial" w:hAnsi="Arial" w:cs="Arial"/>
          <w:b/>
        </w:rPr>
        <w:t>Normas para la presentación de los trabajos en extenso:</w:t>
      </w:r>
    </w:p>
    <w:p w:rsidR="007E0CC1" w:rsidRPr="007E0CC1" w:rsidRDefault="007E0CC1" w:rsidP="007E0CC1">
      <w:pPr>
        <w:ind w:left="-426" w:right="-710"/>
        <w:jc w:val="both"/>
        <w:rPr>
          <w:rFonts w:ascii="Arial" w:hAnsi="Arial" w:cs="Arial"/>
        </w:rPr>
      </w:pPr>
      <w:r w:rsidRPr="007E0CC1">
        <w:rPr>
          <w:rFonts w:ascii="Arial" w:hAnsi="Arial" w:cs="Arial"/>
        </w:rPr>
        <w:t>•</w:t>
      </w:r>
      <w:r>
        <w:rPr>
          <w:rFonts w:ascii="Arial" w:hAnsi="Arial" w:cs="Arial"/>
        </w:rPr>
        <w:t xml:space="preserve"> </w:t>
      </w:r>
      <w:r w:rsidRPr="007E0CC1">
        <w:rPr>
          <w:rFonts w:ascii="Arial" w:hAnsi="Arial" w:cs="Arial"/>
        </w:rPr>
        <w:t xml:space="preserve">Deberán presentarse en edición electrónica de texto con una extensión máxima de 20 cuartillas y 1 megabyte y mínima de 10 cuartillas. Al igual que los resúmenes, se presentaran en Microsoft Word, utilizando fuente Arial 12 </w:t>
      </w:r>
      <w:proofErr w:type="spellStart"/>
      <w:r w:rsidRPr="007E0CC1">
        <w:rPr>
          <w:rFonts w:ascii="Arial" w:hAnsi="Arial" w:cs="Arial"/>
        </w:rPr>
        <w:t>pts</w:t>
      </w:r>
      <w:proofErr w:type="spellEnd"/>
      <w:r w:rsidRPr="007E0CC1">
        <w:rPr>
          <w:rFonts w:ascii="Arial" w:hAnsi="Arial" w:cs="Arial"/>
        </w:rPr>
        <w:t xml:space="preserve"> en tamaño A4 con márgenes de 2.5 cm por los cuatro lados.</w:t>
      </w:r>
    </w:p>
    <w:p w:rsidR="007E0CC1" w:rsidRPr="007E0CC1" w:rsidRDefault="007E0CC1" w:rsidP="007E0CC1">
      <w:pPr>
        <w:ind w:left="-426" w:right="-710"/>
        <w:jc w:val="both"/>
        <w:rPr>
          <w:rFonts w:ascii="Arial" w:hAnsi="Arial" w:cs="Arial"/>
        </w:rPr>
      </w:pPr>
      <w:r w:rsidRPr="007E0CC1">
        <w:rPr>
          <w:rFonts w:ascii="Arial" w:hAnsi="Arial" w:cs="Arial"/>
        </w:rPr>
        <w:lastRenderedPageBreak/>
        <w:t>•</w:t>
      </w:r>
      <w:r>
        <w:rPr>
          <w:rFonts w:ascii="Arial" w:hAnsi="Arial" w:cs="Arial"/>
        </w:rPr>
        <w:t xml:space="preserve"> </w:t>
      </w:r>
      <w:r w:rsidRPr="007E0CC1">
        <w:rPr>
          <w:rFonts w:ascii="Arial" w:hAnsi="Arial" w:cs="Arial"/>
        </w:rPr>
        <w:t xml:space="preserve">Párrafos con interlineado sencillo, separados entre sí por 12 </w:t>
      </w:r>
      <w:proofErr w:type="spellStart"/>
      <w:r w:rsidRPr="007E0CC1">
        <w:rPr>
          <w:rFonts w:ascii="Arial" w:hAnsi="Arial" w:cs="Arial"/>
        </w:rPr>
        <w:t>pto</w:t>
      </w:r>
      <w:proofErr w:type="spellEnd"/>
      <w:r w:rsidRPr="007E0CC1">
        <w:rPr>
          <w:rFonts w:ascii="Arial" w:hAnsi="Arial" w:cs="Arial"/>
        </w:rPr>
        <w:t xml:space="preserve"> y sin sangría de primera línea, incluyendo texto, tablas, gráficos, figuras, mapas, notas de pie de página y referencias bibliográficas. Numeración de la página centralizada en la parte inferior de cada hoja. </w:t>
      </w:r>
    </w:p>
    <w:p w:rsidR="007E0CC1" w:rsidRPr="007E0CC1" w:rsidRDefault="007E0CC1" w:rsidP="007E0CC1">
      <w:pPr>
        <w:ind w:left="-426" w:right="-710"/>
        <w:jc w:val="both"/>
        <w:rPr>
          <w:rFonts w:ascii="Arial" w:hAnsi="Arial" w:cs="Arial"/>
        </w:rPr>
      </w:pPr>
      <w:r w:rsidRPr="007E0CC1">
        <w:rPr>
          <w:rFonts w:ascii="Arial" w:hAnsi="Arial" w:cs="Arial"/>
        </w:rPr>
        <w:t>•</w:t>
      </w:r>
      <w:r>
        <w:rPr>
          <w:rFonts w:ascii="Arial" w:hAnsi="Arial" w:cs="Arial"/>
        </w:rPr>
        <w:t xml:space="preserve"> </w:t>
      </w:r>
      <w:r w:rsidRPr="007E0CC1">
        <w:rPr>
          <w:rFonts w:ascii="Arial" w:hAnsi="Arial" w:cs="Arial"/>
        </w:rPr>
        <w:t xml:space="preserve">El título del trabajo se escribe con letra mayúscula. </w:t>
      </w:r>
    </w:p>
    <w:p w:rsidR="007E0CC1" w:rsidRPr="007E0CC1" w:rsidRDefault="007E0CC1" w:rsidP="007E0CC1">
      <w:pPr>
        <w:ind w:left="-426" w:right="-710"/>
        <w:jc w:val="both"/>
        <w:rPr>
          <w:rFonts w:ascii="Arial" w:hAnsi="Arial" w:cs="Arial"/>
        </w:rPr>
      </w:pPr>
      <w:r w:rsidRPr="007E0CC1">
        <w:rPr>
          <w:rFonts w:ascii="Arial" w:hAnsi="Arial" w:cs="Arial"/>
        </w:rPr>
        <w:t>•</w:t>
      </w:r>
      <w:r>
        <w:rPr>
          <w:rFonts w:ascii="Arial" w:hAnsi="Arial" w:cs="Arial"/>
        </w:rPr>
        <w:t xml:space="preserve"> </w:t>
      </w:r>
      <w:r w:rsidRPr="007E0CC1">
        <w:rPr>
          <w:rFonts w:ascii="Arial" w:hAnsi="Arial" w:cs="Arial"/>
        </w:rPr>
        <w:t>En la primera página se repetirá el Resumen tal como se indicó en las normas de los mismos. En la segunda página se repetirá el Titulo del Trabajo y los autores y a continuación, se escribirán las otras partes del documento. Deberán incluir necesariamente introducción,  conclusiones y referencias bibliográficas.</w:t>
      </w:r>
    </w:p>
    <w:p w:rsidR="007E0CC1" w:rsidRPr="007E0CC1" w:rsidRDefault="007E0CC1" w:rsidP="007E0CC1">
      <w:pPr>
        <w:ind w:left="-426" w:right="-710"/>
        <w:jc w:val="both"/>
        <w:rPr>
          <w:rFonts w:ascii="Arial" w:hAnsi="Arial" w:cs="Arial"/>
        </w:rPr>
      </w:pPr>
      <w:r w:rsidRPr="007E0CC1">
        <w:rPr>
          <w:rFonts w:ascii="Arial" w:hAnsi="Arial" w:cs="Arial"/>
        </w:rPr>
        <w:t>•</w:t>
      </w:r>
      <w:r>
        <w:rPr>
          <w:rFonts w:ascii="Arial" w:hAnsi="Arial" w:cs="Arial"/>
        </w:rPr>
        <w:t xml:space="preserve"> </w:t>
      </w:r>
      <w:r w:rsidRPr="007E0CC1">
        <w:rPr>
          <w:rFonts w:ascii="Arial" w:hAnsi="Arial" w:cs="Arial"/>
        </w:rPr>
        <w:t>Las tablas, cuadros, gráficos, mapas, etc. deben estar insertados cerca de la referencia en el texto y correctamente numerados.</w:t>
      </w:r>
    </w:p>
    <w:p w:rsidR="007E0CC1" w:rsidRPr="007E0CC1" w:rsidRDefault="007E0CC1" w:rsidP="007E0CC1">
      <w:pPr>
        <w:ind w:left="-426" w:right="-710"/>
        <w:jc w:val="both"/>
        <w:rPr>
          <w:rFonts w:ascii="Arial" w:hAnsi="Arial" w:cs="Arial"/>
        </w:rPr>
      </w:pPr>
      <w:r w:rsidRPr="007E0CC1">
        <w:rPr>
          <w:rFonts w:ascii="Arial" w:hAnsi="Arial" w:cs="Arial"/>
        </w:rPr>
        <w:t>El Comité Organizador de la Convención no se hace responsable del contenido de las ponencias. Las contribuciones que no cumplan los requisitos serán eliminadas automáticamente y sin reclamación por los autores.</w:t>
      </w:r>
    </w:p>
    <w:p w:rsidR="007E0CC1" w:rsidRPr="007E0CC1" w:rsidRDefault="007E0CC1" w:rsidP="007E0CC1">
      <w:pPr>
        <w:ind w:left="-426" w:right="-710"/>
        <w:jc w:val="both"/>
        <w:rPr>
          <w:rFonts w:ascii="Arial" w:hAnsi="Arial" w:cs="Arial"/>
          <w:b/>
        </w:rPr>
      </w:pPr>
      <w:r w:rsidRPr="007E0CC1">
        <w:rPr>
          <w:rFonts w:ascii="Arial" w:hAnsi="Arial" w:cs="Arial"/>
          <w:b/>
        </w:rPr>
        <w:t>MEDIOS AUDIOVISUALES PARA LAS PRESENTACIONES EN SALAS</w:t>
      </w:r>
    </w:p>
    <w:p w:rsidR="007E0CC1" w:rsidRPr="007E0CC1" w:rsidRDefault="007E0CC1" w:rsidP="007E0CC1">
      <w:pPr>
        <w:ind w:left="-426" w:right="-710"/>
        <w:jc w:val="both"/>
        <w:rPr>
          <w:rFonts w:ascii="Arial" w:hAnsi="Arial" w:cs="Arial"/>
        </w:rPr>
      </w:pPr>
      <w:r w:rsidRPr="007E0CC1">
        <w:rPr>
          <w:rFonts w:ascii="Arial" w:hAnsi="Arial" w:cs="Arial"/>
        </w:rPr>
        <w:t>•</w:t>
      </w:r>
      <w:r w:rsidRPr="007E0CC1">
        <w:rPr>
          <w:rFonts w:ascii="Arial" w:hAnsi="Arial" w:cs="Arial"/>
        </w:rPr>
        <w:tab/>
        <w:t>Proyector de datos y videos</w:t>
      </w:r>
    </w:p>
    <w:p w:rsidR="007E0CC1" w:rsidRPr="007E0CC1" w:rsidRDefault="007E0CC1" w:rsidP="007E0CC1">
      <w:pPr>
        <w:ind w:left="-426" w:right="-710"/>
        <w:jc w:val="both"/>
        <w:rPr>
          <w:rFonts w:ascii="Arial" w:hAnsi="Arial" w:cs="Arial"/>
        </w:rPr>
      </w:pPr>
      <w:r w:rsidRPr="007E0CC1">
        <w:rPr>
          <w:rFonts w:ascii="Arial" w:hAnsi="Arial" w:cs="Arial"/>
        </w:rPr>
        <w:t>•</w:t>
      </w:r>
      <w:r w:rsidRPr="007E0CC1">
        <w:rPr>
          <w:rFonts w:ascii="Arial" w:hAnsi="Arial" w:cs="Arial"/>
        </w:rPr>
        <w:tab/>
        <w:t>Computadora</w:t>
      </w:r>
    </w:p>
    <w:p w:rsidR="007E0CC1" w:rsidRPr="007E0CC1" w:rsidRDefault="007E0CC1" w:rsidP="007E0CC1">
      <w:pPr>
        <w:ind w:left="-426" w:right="-710"/>
        <w:jc w:val="both"/>
        <w:rPr>
          <w:rFonts w:ascii="Arial" w:hAnsi="Arial" w:cs="Arial"/>
        </w:rPr>
      </w:pPr>
      <w:r w:rsidRPr="007E0CC1">
        <w:rPr>
          <w:rFonts w:ascii="Arial" w:hAnsi="Arial" w:cs="Arial"/>
        </w:rPr>
        <w:t>Los medios audiovisuales que se requieren para las presentaciones, deberán ser solicitados con antelación al Comité Científico.</w:t>
      </w:r>
    </w:p>
    <w:p w:rsidR="007E0CC1" w:rsidRPr="007E0CC1" w:rsidRDefault="007E0CC1" w:rsidP="007E0CC1">
      <w:pPr>
        <w:ind w:left="-426" w:right="-710"/>
        <w:jc w:val="both"/>
        <w:rPr>
          <w:rFonts w:ascii="Arial" w:hAnsi="Arial" w:cs="Arial"/>
        </w:rPr>
      </w:pPr>
      <w:r w:rsidRPr="007E0CC1">
        <w:rPr>
          <w:rFonts w:ascii="Arial" w:hAnsi="Arial" w:cs="Arial"/>
        </w:rPr>
        <w:t>Los CD, DVD y unidades de almacenamiento masivo que acompañen los trabajos serán entregados por los propios ponentes en la Oficina de Recepción de Medios Audiovisuales, con 24 horas de antelación a su presentación en la sala.</w:t>
      </w:r>
    </w:p>
    <w:p w:rsidR="007E0CC1" w:rsidRPr="007E0CC1" w:rsidRDefault="007E0CC1" w:rsidP="007E0CC1">
      <w:pPr>
        <w:ind w:left="-426" w:right="-710"/>
        <w:jc w:val="both"/>
        <w:rPr>
          <w:rFonts w:ascii="Arial" w:hAnsi="Arial" w:cs="Arial"/>
        </w:rPr>
      </w:pPr>
      <w:r w:rsidRPr="007E0CC1">
        <w:rPr>
          <w:rFonts w:ascii="Arial" w:hAnsi="Arial" w:cs="Arial"/>
        </w:rPr>
        <w:t>Las presentaciones digitales deben ajustarse a los siguientes requisitos:</w:t>
      </w:r>
    </w:p>
    <w:p w:rsidR="007E0CC1" w:rsidRPr="007E0CC1" w:rsidRDefault="007E0CC1" w:rsidP="007E0CC1">
      <w:pPr>
        <w:spacing w:after="0" w:line="360" w:lineRule="auto"/>
        <w:ind w:left="-425" w:right="-709"/>
        <w:jc w:val="both"/>
        <w:rPr>
          <w:rFonts w:ascii="Arial" w:hAnsi="Arial" w:cs="Arial"/>
        </w:rPr>
      </w:pPr>
      <w:r w:rsidRPr="007E0CC1">
        <w:rPr>
          <w:rFonts w:ascii="Arial" w:hAnsi="Arial" w:cs="Arial"/>
        </w:rPr>
        <w:t>•</w:t>
      </w:r>
      <w:r w:rsidRPr="007E0CC1">
        <w:rPr>
          <w:rFonts w:ascii="Arial" w:hAnsi="Arial" w:cs="Arial"/>
        </w:rPr>
        <w:tab/>
        <w:t>Sistemas operativos sobre Windows</w:t>
      </w:r>
    </w:p>
    <w:p w:rsidR="007E0CC1" w:rsidRPr="007E0CC1" w:rsidRDefault="007E0CC1" w:rsidP="007E0CC1">
      <w:pPr>
        <w:spacing w:after="0" w:line="360" w:lineRule="auto"/>
        <w:ind w:left="-425" w:right="-709"/>
        <w:jc w:val="both"/>
        <w:rPr>
          <w:rFonts w:ascii="Arial" w:hAnsi="Arial" w:cs="Arial"/>
        </w:rPr>
      </w:pPr>
      <w:r w:rsidRPr="007E0CC1">
        <w:rPr>
          <w:rFonts w:ascii="Arial" w:hAnsi="Arial" w:cs="Arial"/>
        </w:rPr>
        <w:t>•</w:t>
      </w:r>
      <w:r w:rsidRPr="007E0CC1">
        <w:rPr>
          <w:rFonts w:ascii="Arial" w:hAnsi="Arial" w:cs="Arial"/>
        </w:rPr>
        <w:tab/>
        <w:t xml:space="preserve">Presentaciones en </w:t>
      </w:r>
      <w:proofErr w:type="spellStart"/>
      <w:r w:rsidRPr="007E0CC1">
        <w:rPr>
          <w:rFonts w:ascii="Arial" w:hAnsi="Arial" w:cs="Arial"/>
        </w:rPr>
        <w:t>Power</w:t>
      </w:r>
      <w:proofErr w:type="spellEnd"/>
      <w:r w:rsidRPr="007E0CC1">
        <w:rPr>
          <w:rFonts w:ascii="Arial" w:hAnsi="Arial" w:cs="Arial"/>
        </w:rPr>
        <w:t xml:space="preserve"> Point</w:t>
      </w:r>
    </w:p>
    <w:p w:rsidR="007E0CC1" w:rsidRPr="007E0CC1" w:rsidRDefault="007E0CC1" w:rsidP="007E0CC1">
      <w:pPr>
        <w:spacing w:after="0" w:line="360" w:lineRule="auto"/>
        <w:ind w:left="-425" w:right="-709"/>
        <w:jc w:val="both"/>
        <w:rPr>
          <w:rFonts w:ascii="Arial" w:hAnsi="Arial" w:cs="Arial"/>
        </w:rPr>
      </w:pPr>
      <w:r w:rsidRPr="007E0CC1">
        <w:rPr>
          <w:rFonts w:ascii="Arial" w:hAnsi="Arial" w:cs="Arial"/>
        </w:rPr>
        <w:t>•</w:t>
      </w:r>
      <w:r w:rsidRPr="007E0CC1">
        <w:rPr>
          <w:rFonts w:ascii="Arial" w:hAnsi="Arial" w:cs="Arial"/>
        </w:rPr>
        <w:tab/>
        <w:t>Presentaciones en CD, DVD, unidades de almacenamiento masivo</w:t>
      </w:r>
    </w:p>
    <w:p w:rsidR="007E0CC1" w:rsidRPr="007E0CC1" w:rsidRDefault="007E0CC1" w:rsidP="007E0CC1">
      <w:pPr>
        <w:spacing w:after="0" w:line="360" w:lineRule="auto"/>
        <w:ind w:left="-425" w:right="-709"/>
        <w:jc w:val="both"/>
        <w:rPr>
          <w:rFonts w:ascii="Arial" w:hAnsi="Arial" w:cs="Arial"/>
        </w:rPr>
      </w:pPr>
      <w:r w:rsidRPr="007E0CC1">
        <w:rPr>
          <w:rFonts w:ascii="Arial" w:hAnsi="Arial" w:cs="Arial"/>
        </w:rPr>
        <w:t>•</w:t>
      </w:r>
      <w:r w:rsidRPr="007E0CC1">
        <w:rPr>
          <w:rFonts w:ascii="Arial" w:hAnsi="Arial" w:cs="Arial"/>
        </w:rPr>
        <w:tab/>
        <w:t>Presentaciones compactadas con las siguientes aplicaciones:</w:t>
      </w:r>
    </w:p>
    <w:p w:rsidR="007E0CC1" w:rsidRPr="007E0CC1" w:rsidRDefault="007E0CC1" w:rsidP="007E0CC1">
      <w:pPr>
        <w:spacing w:after="0" w:line="360" w:lineRule="auto"/>
        <w:ind w:left="-425" w:right="-709"/>
        <w:jc w:val="both"/>
        <w:rPr>
          <w:rFonts w:ascii="Arial" w:hAnsi="Arial" w:cs="Arial"/>
        </w:rPr>
      </w:pPr>
      <w:proofErr w:type="gramStart"/>
      <w:r w:rsidRPr="007E0CC1">
        <w:rPr>
          <w:rFonts w:ascii="Arial" w:hAnsi="Arial" w:cs="Arial"/>
        </w:rPr>
        <w:t>o</w:t>
      </w:r>
      <w:proofErr w:type="gramEnd"/>
      <w:r w:rsidRPr="007E0CC1">
        <w:rPr>
          <w:rFonts w:ascii="Arial" w:hAnsi="Arial" w:cs="Arial"/>
        </w:rPr>
        <w:tab/>
        <w:t>WinZip versión 8,0 (o inferior)</w:t>
      </w:r>
    </w:p>
    <w:p w:rsidR="007E0CC1" w:rsidRPr="007E0CC1" w:rsidRDefault="007E0CC1" w:rsidP="007E0CC1">
      <w:pPr>
        <w:spacing w:after="0" w:line="360" w:lineRule="auto"/>
        <w:ind w:left="-425" w:right="-709"/>
        <w:jc w:val="both"/>
        <w:rPr>
          <w:rFonts w:ascii="Arial" w:hAnsi="Arial" w:cs="Arial"/>
        </w:rPr>
      </w:pPr>
      <w:proofErr w:type="gramStart"/>
      <w:r w:rsidRPr="007E0CC1">
        <w:rPr>
          <w:rFonts w:ascii="Arial" w:hAnsi="Arial" w:cs="Arial"/>
        </w:rPr>
        <w:t>o</w:t>
      </w:r>
      <w:proofErr w:type="gramEnd"/>
      <w:r w:rsidRPr="007E0CC1">
        <w:rPr>
          <w:rFonts w:ascii="Arial" w:hAnsi="Arial" w:cs="Arial"/>
        </w:rPr>
        <w:tab/>
      </w:r>
      <w:proofErr w:type="spellStart"/>
      <w:r w:rsidRPr="007E0CC1">
        <w:rPr>
          <w:rFonts w:ascii="Arial" w:hAnsi="Arial" w:cs="Arial"/>
        </w:rPr>
        <w:t>Winrar</w:t>
      </w:r>
      <w:proofErr w:type="spellEnd"/>
      <w:r w:rsidRPr="007E0CC1">
        <w:rPr>
          <w:rFonts w:ascii="Arial" w:hAnsi="Arial" w:cs="Arial"/>
        </w:rPr>
        <w:t xml:space="preserve"> versión 2,5 (o inferior)</w:t>
      </w:r>
    </w:p>
    <w:p w:rsidR="007E0CC1" w:rsidRPr="007E0CC1" w:rsidRDefault="007E0CC1" w:rsidP="007E0CC1">
      <w:pPr>
        <w:spacing w:after="0" w:line="360" w:lineRule="auto"/>
        <w:ind w:left="-425" w:right="-709"/>
        <w:jc w:val="both"/>
        <w:rPr>
          <w:rFonts w:ascii="Arial" w:hAnsi="Arial" w:cs="Arial"/>
        </w:rPr>
      </w:pPr>
      <w:proofErr w:type="gramStart"/>
      <w:r w:rsidRPr="007E0CC1">
        <w:rPr>
          <w:rFonts w:ascii="Arial" w:hAnsi="Arial" w:cs="Arial"/>
        </w:rPr>
        <w:t>o</w:t>
      </w:r>
      <w:proofErr w:type="gramEnd"/>
      <w:r w:rsidRPr="007E0CC1">
        <w:rPr>
          <w:rFonts w:ascii="Arial" w:hAnsi="Arial" w:cs="Arial"/>
        </w:rPr>
        <w:tab/>
      </w:r>
      <w:proofErr w:type="spellStart"/>
      <w:r w:rsidRPr="007E0CC1">
        <w:rPr>
          <w:rFonts w:ascii="Arial" w:hAnsi="Arial" w:cs="Arial"/>
        </w:rPr>
        <w:t>Arj</w:t>
      </w:r>
      <w:proofErr w:type="spellEnd"/>
    </w:p>
    <w:p w:rsidR="007E0CC1" w:rsidRPr="007E0CC1" w:rsidRDefault="007E0CC1" w:rsidP="007E0CC1">
      <w:pPr>
        <w:ind w:left="-426" w:right="-710"/>
        <w:jc w:val="both"/>
        <w:rPr>
          <w:rFonts w:ascii="Arial" w:hAnsi="Arial" w:cs="Arial"/>
        </w:rPr>
      </w:pPr>
      <w:r w:rsidRPr="007E0CC1">
        <w:rPr>
          <w:rFonts w:ascii="Arial" w:hAnsi="Arial" w:cs="Arial"/>
        </w:rPr>
        <w:t xml:space="preserve">Presentación de imágenes de diseño en Corel 9 </w:t>
      </w:r>
      <w:proofErr w:type="spellStart"/>
      <w:r w:rsidRPr="007E0CC1">
        <w:rPr>
          <w:rFonts w:ascii="Arial" w:hAnsi="Arial" w:cs="Arial"/>
        </w:rPr>
        <w:t>ó</w:t>
      </w:r>
      <w:proofErr w:type="spellEnd"/>
      <w:r w:rsidRPr="007E0CC1">
        <w:rPr>
          <w:rFonts w:ascii="Arial" w:hAnsi="Arial" w:cs="Arial"/>
        </w:rPr>
        <w:t xml:space="preserve"> 10. Las aplicaciones que necesiten programas asociados deben venir con sus instalaciones (</w:t>
      </w:r>
      <w:proofErr w:type="spellStart"/>
      <w:r w:rsidRPr="007E0CC1">
        <w:rPr>
          <w:rFonts w:ascii="Arial" w:hAnsi="Arial" w:cs="Arial"/>
        </w:rPr>
        <w:t>Quicktime</w:t>
      </w:r>
      <w:proofErr w:type="spellEnd"/>
      <w:r w:rsidRPr="007E0CC1">
        <w:rPr>
          <w:rFonts w:ascii="Arial" w:hAnsi="Arial" w:cs="Arial"/>
        </w:rPr>
        <w:t>, Adobe Acrobat, etcétera).</w:t>
      </w:r>
    </w:p>
    <w:p w:rsidR="007E0CC1" w:rsidRPr="00CE2C78" w:rsidRDefault="007E0CC1" w:rsidP="007E0CC1">
      <w:pPr>
        <w:ind w:left="-426" w:right="-710"/>
        <w:jc w:val="both"/>
        <w:rPr>
          <w:rFonts w:ascii="Arial" w:hAnsi="Arial" w:cs="Arial"/>
          <w:b/>
        </w:rPr>
      </w:pPr>
      <w:r w:rsidRPr="00CE2C78">
        <w:rPr>
          <w:rFonts w:ascii="Arial" w:hAnsi="Arial" w:cs="Arial"/>
          <w:b/>
        </w:rPr>
        <w:t xml:space="preserve">CUOTAS DE </w:t>
      </w:r>
      <w:proofErr w:type="gramStart"/>
      <w:r w:rsidRPr="00CE2C78">
        <w:rPr>
          <w:rFonts w:ascii="Arial" w:hAnsi="Arial" w:cs="Arial"/>
          <w:b/>
        </w:rPr>
        <w:t>INSCRIPCIÓN</w:t>
      </w:r>
      <w:r w:rsidR="00CE2C78">
        <w:rPr>
          <w:rFonts w:ascii="Arial" w:hAnsi="Arial" w:cs="Arial"/>
          <w:b/>
        </w:rPr>
        <w:t xml:space="preserve"> </w:t>
      </w:r>
      <w:r w:rsidRPr="00CE2C78">
        <w:rPr>
          <w:rFonts w:ascii="Arial" w:hAnsi="Arial" w:cs="Arial"/>
          <w:b/>
        </w:rPr>
        <w:t>:</w:t>
      </w:r>
      <w:proofErr w:type="gramEnd"/>
      <w:r w:rsidRPr="00CE2C78">
        <w:rPr>
          <w:rFonts w:ascii="Arial" w:hAnsi="Arial" w:cs="Arial"/>
          <w:b/>
        </w:rPr>
        <w:t xml:space="preserve"> </w:t>
      </w:r>
    </w:p>
    <w:p w:rsidR="007E0CC1" w:rsidRPr="007E0CC1" w:rsidRDefault="007E0CC1" w:rsidP="007E0CC1">
      <w:pPr>
        <w:ind w:left="-426" w:right="-710"/>
        <w:jc w:val="both"/>
        <w:rPr>
          <w:rFonts w:ascii="Arial" w:hAnsi="Arial" w:cs="Arial"/>
        </w:rPr>
      </w:pPr>
      <w:r w:rsidRPr="007E0CC1">
        <w:rPr>
          <w:rFonts w:ascii="Arial" w:hAnsi="Arial" w:cs="Arial"/>
        </w:rPr>
        <w:t>Pago Online hasta 5 de junio de 2013</w:t>
      </w:r>
      <w:r w:rsidRPr="007E0CC1">
        <w:rPr>
          <w:rFonts w:ascii="Arial" w:hAnsi="Arial" w:cs="Arial"/>
        </w:rPr>
        <w:tab/>
        <w:t>Pago después del 5 de junio de 2013</w:t>
      </w:r>
    </w:p>
    <w:p w:rsidR="007E0CC1" w:rsidRPr="007E0CC1" w:rsidRDefault="007E0CC1" w:rsidP="007E0CC1">
      <w:pPr>
        <w:ind w:left="-426" w:right="-710"/>
        <w:jc w:val="both"/>
        <w:rPr>
          <w:rFonts w:ascii="Arial" w:hAnsi="Arial" w:cs="Arial"/>
        </w:rPr>
      </w:pPr>
      <w:r w:rsidRPr="007E0CC1">
        <w:rPr>
          <w:rFonts w:ascii="Arial" w:hAnsi="Arial" w:cs="Arial"/>
        </w:rPr>
        <w:t>Delegados</w:t>
      </w:r>
      <w:r w:rsidRPr="007E0CC1">
        <w:rPr>
          <w:rFonts w:ascii="Arial" w:hAnsi="Arial" w:cs="Arial"/>
        </w:rPr>
        <w:tab/>
      </w:r>
      <w:r>
        <w:rPr>
          <w:rFonts w:ascii="Arial" w:hAnsi="Arial" w:cs="Arial"/>
        </w:rPr>
        <w:t xml:space="preserve">         </w:t>
      </w:r>
      <w:r w:rsidRPr="007E0CC1">
        <w:rPr>
          <w:rFonts w:ascii="Arial" w:hAnsi="Arial" w:cs="Arial"/>
        </w:rPr>
        <w:t>180.00 CUC</w:t>
      </w:r>
      <w:r w:rsidRPr="007E0CC1">
        <w:rPr>
          <w:rFonts w:ascii="Arial" w:hAnsi="Arial" w:cs="Arial"/>
        </w:rPr>
        <w:tab/>
      </w:r>
      <w:r>
        <w:rPr>
          <w:rFonts w:ascii="Arial" w:hAnsi="Arial" w:cs="Arial"/>
        </w:rPr>
        <w:t xml:space="preserve">                      </w:t>
      </w:r>
      <w:r w:rsidRPr="007E0CC1">
        <w:rPr>
          <w:rFonts w:ascii="Arial" w:hAnsi="Arial" w:cs="Arial"/>
        </w:rPr>
        <w:t>210.00 CUC</w:t>
      </w:r>
    </w:p>
    <w:p w:rsidR="007E0CC1" w:rsidRPr="007E0CC1" w:rsidRDefault="007E0CC1" w:rsidP="007E0CC1">
      <w:pPr>
        <w:ind w:left="-426" w:right="-710"/>
        <w:jc w:val="both"/>
        <w:rPr>
          <w:rFonts w:ascii="Arial" w:hAnsi="Arial" w:cs="Arial"/>
        </w:rPr>
      </w:pPr>
      <w:r w:rsidRPr="007E0CC1">
        <w:rPr>
          <w:rFonts w:ascii="Arial" w:hAnsi="Arial" w:cs="Arial"/>
        </w:rPr>
        <w:t>Acompañantes</w:t>
      </w:r>
      <w:r w:rsidRPr="007E0CC1">
        <w:rPr>
          <w:rFonts w:ascii="Arial" w:hAnsi="Arial" w:cs="Arial"/>
        </w:rPr>
        <w:tab/>
        <w:t>70.00 CUC</w:t>
      </w:r>
      <w:r w:rsidRPr="007E0CC1">
        <w:rPr>
          <w:rFonts w:ascii="Arial" w:hAnsi="Arial" w:cs="Arial"/>
        </w:rPr>
        <w:tab/>
      </w:r>
      <w:r>
        <w:rPr>
          <w:rFonts w:ascii="Arial" w:hAnsi="Arial" w:cs="Arial"/>
        </w:rPr>
        <w:t xml:space="preserve">                        </w:t>
      </w:r>
      <w:r w:rsidRPr="007E0CC1">
        <w:rPr>
          <w:rFonts w:ascii="Arial" w:hAnsi="Arial" w:cs="Arial"/>
        </w:rPr>
        <w:t>70.00 CUC</w:t>
      </w:r>
    </w:p>
    <w:p w:rsidR="007E0CC1" w:rsidRPr="007E0CC1" w:rsidRDefault="007E0CC1" w:rsidP="007E0CC1">
      <w:pPr>
        <w:ind w:left="-426" w:right="-710"/>
        <w:jc w:val="both"/>
        <w:rPr>
          <w:rFonts w:ascii="Arial" w:hAnsi="Arial" w:cs="Arial"/>
        </w:rPr>
      </w:pPr>
      <w:r w:rsidRPr="007E0CC1">
        <w:rPr>
          <w:rFonts w:ascii="Arial" w:hAnsi="Arial" w:cs="Arial"/>
        </w:rPr>
        <w:lastRenderedPageBreak/>
        <w:t>Estudiantes*</w:t>
      </w:r>
      <w:r w:rsidRPr="007E0CC1">
        <w:rPr>
          <w:rFonts w:ascii="Arial" w:hAnsi="Arial" w:cs="Arial"/>
        </w:rPr>
        <w:tab/>
      </w:r>
      <w:r w:rsidRPr="007E0CC1">
        <w:rPr>
          <w:rFonts w:ascii="Arial" w:hAnsi="Arial" w:cs="Arial"/>
        </w:rPr>
        <w:tab/>
        <w:t>150.00 CUC</w:t>
      </w:r>
    </w:p>
    <w:p w:rsidR="007E0CC1" w:rsidRDefault="007E0CC1" w:rsidP="007E0CC1">
      <w:pPr>
        <w:ind w:left="-426" w:right="-710"/>
        <w:jc w:val="both"/>
        <w:rPr>
          <w:rFonts w:ascii="Arial" w:hAnsi="Arial" w:cs="Arial"/>
        </w:rPr>
      </w:pPr>
      <w:r w:rsidRPr="007E0CC1">
        <w:rPr>
          <w:rFonts w:ascii="Arial" w:hAnsi="Arial" w:cs="Arial"/>
        </w:rPr>
        <w:t xml:space="preserve">* Solo para estudiantes de pregrado </w:t>
      </w:r>
    </w:p>
    <w:p w:rsidR="00CE2C78" w:rsidRDefault="00CE2C78" w:rsidP="007E0CC1">
      <w:pPr>
        <w:ind w:left="-426" w:right="-710"/>
        <w:jc w:val="both"/>
        <w:rPr>
          <w:rFonts w:ascii="Arial" w:hAnsi="Arial" w:cs="Arial"/>
          <w:b/>
        </w:rPr>
      </w:pPr>
      <w:r w:rsidRPr="00CE2C78">
        <w:rPr>
          <w:rFonts w:ascii="Arial" w:hAnsi="Arial" w:cs="Arial"/>
          <w:b/>
        </w:rPr>
        <w:t>PARA LOS DELEGADOS CUBANOS QUE PAGAN EN MONEDA NACIONAL</w:t>
      </w:r>
      <w:r>
        <w:rPr>
          <w:rFonts w:ascii="Arial" w:hAnsi="Arial" w:cs="Arial"/>
          <w:b/>
        </w:rPr>
        <w:t>:</w:t>
      </w:r>
    </w:p>
    <w:p w:rsidR="00CE2C78" w:rsidRDefault="00CE2C78" w:rsidP="007E0CC1">
      <w:pPr>
        <w:ind w:left="-426" w:right="-710"/>
        <w:jc w:val="both"/>
        <w:rPr>
          <w:rFonts w:ascii="Arial" w:hAnsi="Arial" w:cs="Arial"/>
        </w:rPr>
      </w:pPr>
      <w:r>
        <w:rPr>
          <w:rFonts w:ascii="Arial" w:hAnsi="Arial" w:cs="Arial"/>
          <w:b/>
        </w:rPr>
        <w:t xml:space="preserve">Cuota de </w:t>
      </w:r>
      <w:proofErr w:type="gramStart"/>
      <w:r>
        <w:rPr>
          <w:rFonts w:ascii="Arial" w:hAnsi="Arial" w:cs="Arial"/>
          <w:b/>
        </w:rPr>
        <w:t>Inscripción :</w:t>
      </w:r>
      <w:proofErr w:type="gramEnd"/>
      <w:r>
        <w:rPr>
          <w:rFonts w:ascii="Arial" w:hAnsi="Arial" w:cs="Arial"/>
          <w:b/>
        </w:rPr>
        <w:t xml:space="preserve"> </w:t>
      </w:r>
      <w:r w:rsidRPr="00CE2C78">
        <w:rPr>
          <w:rFonts w:ascii="Arial" w:hAnsi="Arial" w:cs="Arial"/>
        </w:rPr>
        <w:t>150. 00 CUP</w:t>
      </w:r>
    </w:p>
    <w:p w:rsidR="00CE2C78" w:rsidRPr="00CE2C78" w:rsidRDefault="00CE2C78" w:rsidP="007E0CC1">
      <w:pPr>
        <w:ind w:left="-426" w:right="-710"/>
        <w:jc w:val="both"/>
        <w:rPr>
          <w:rFonts w:ascii="Arial" w:hAnsi="Arial" w:cs="Arial"/>
        </w:rPr>
      </w:pPr>
      <w:r w:rsidRPr="00CE2C78">
        <w:rPr>
          <w:rFonts w:ascii="Arial" w:hAnsi="Arial" w:cs="Arial"/>
        </w:rPr>
        <w:t>Almuerzos diarios entre 30.00 o 35.00 cup.</w:t>
      </w:r>
      <w:r>
        <w:rPr>
          <w:rFonts w:ascii="Arial" w:hAnsi="Arial" w:cs="Arial"/>
        </w:rPr>
        <w:t xml:space="preserve"> (</w:t>
      </w:r>
      <w:r w:rsidR="00E61E03">
        <w:rPr>
          <w:rFonts w:ascii="Arial" w:hAnsi="Arial" w:cs="Arial"/>
        </w:rPr>
        <w:t>En efectivo)</w:t>
      </w:r>
      <w:r>
        <w:rPr>
          <w:rFonts w:ascii="Arial" w:hAnsi="Arial" w:cs="Arial"/>
        </w:rPr>
        <w:t xml:space="preserve"> </w:t>
      </w:r>
    </w:p>
    <w:p w:rsidR="007E0CC1" w:rsidRPr="00CE2C78" w:rsidRDefault="007E0CC1" w:rsidP="007E0CC1">
      <w:pPr>
        <w:ind w:left="-426" w:right="-710"/>
        <w:jc w:val="both"/>
        <w:rPr>
          <w:rFonts w:ascii="Arial" w:hAnsi="Arial" w:cs="Arial"/>
          <w:b/>
        </w:rPr>
      </w:pPr>
      <w:r w:rsidRPr="00CE2C78">
        <w:rPr>
          <w:rFonts w:ascii="Arial" w:hAnsi="Arial" w:cs="Arial"/>
          <w:b/>
        </w:rPr>
        <w:t xml:space="preserve">La </w:t>
      </w:r>
      <w:r w:rsidR="003E2BB7">
        <w:rPr>
          <w:rFonts w:ascii="Arial" w:hAnsi="Arial" w:cs="Arial"/>
          <w:b/>
        </w:rPr>
        <w:t>i</w:t>
      </w:r>
      <w:r w:rsidRPr="00CE2C78">
        <w:rPr>
          <w:rFonts w:ascii="Arial" w:hAnsi="Arial" w:cs="Arial"/>
          <w:b/>
        </w:rPr>
        <w:t xml:space="preserve">nscripción  incluye: </w:t>
      </w:r>
    </w:p>
    <w:p w:rsidR="007E0CC1" w:rsidRPr="00CE2C78" w:rsidRDefault="007E0CC1" w:rsidP="007E0CC1">
      <w:pPr>
        <w:ind w:left="-426" w:right="-710"/>
        <w:jc w:val="both"/>
        <w:rPr>
          <w:rFonts w:ascii="Arial" w:hAnsi="Arial" w:cs="Arial"/>
          <w:b/>
        </w:rPr>
      </w:pPr>
      <w:r w:rsidRPr="00CE2C78">
        <w:rPr>
          <w:rFonts w:ascii="Arial" w:hAnsi="Arial" w:cs="Arial"/>
          <w:b/>
        </w:rPr>
        <w:t>Delegados y Estudiantes:</w:t>
      </w:r>
    </w:p>
    <w:p w:rsidR="007E0CC1" w:rsidRPr="007E0CC1" w:rsidRDefault="007E0CC1" w:rsidP="00CE2C78">
      <w:pPr>
        <w:spacing w:after="0" w:line="240" w:lineRule="auto"/>
        <w:ind w:left="-425" w:right="-709"/>
        <w:jc w:val="both"/>
        <w:rPr>
          <w:rFonts w:ascii="Arial" w:hAnsi="Arial" w:cs="Arial"/>
        </w:rPr>
      </w:pPr>
      <w:r w:rsidRPr="007E0CC1">
        <w:rPr>
          <w:rFonts w:ascii="Arial" w:hAnsi="Arial" w:cs="Arial"/>
        </w:rPr>
        <w:t>•</w:t>
      </w:r>
      <w:r>
        <w:rPr>
          <w:rFonts w:ascii="Arial" w:hAnsi="Arial" w:cs="Arial"/>
        </w:rPr>
        <w:t xml:space="preserve"> </w:t>
      </w:r>
      <w:r w:rsidRPr="007E0CC1">
        <w:rPr>
          <w:rFonts w:ascii="Arial" w:hAnsi="Arial" w:cs="Arial"/>
        </w:rPr>
        <w:t xml:space="preserve">Módulo de acreditación (credencial, portafolio, memoria electrónica (CD), block de notas, bolígrafo, programa científico e información sobre la Convención). </w:t>
      </w:r>
    </w:p>
    <w:p w:rsidR="007E0CC1" w:rsidRDefault="007E0CC1" w:rsidP="00CE2C78">
      <w:pPr>
        <w:spacing w:after="0" w:line="240" w:lineRule="auto"/>
        <w:ind w:left="-425" w:right="-709"/>
        <w:jc w:val="both"/>
        <w:rPr>
          <w:rFonts w:ascii="Arial" w:hAnsi="Arial" w:cs="Arial"/>
        </w:rPr>
      </w:pPr>
      <w:r w:rsidRPr="007E0CC1">
        <w:rPr>
          <w:rFonts w:ascii="Arial" w:hAnsi="Arial" w:cs="Arial"/>
        </w:rPr>
        <w:t>•</w:t>
      </w:r>
      <w:r>
        <w:rPr>
          <w:rFonts w:ascii="Arial" w:hAnsi="Arial" w:cs="Arial"/>
        </w:rPr>
        <w:t xml:space="preserve"> </w:t>
      </w:r>
      <w:r w:rsidRPr="007E0CC1">
        <w:rPr>
          <w:rFonts w:ascii="Arial" w:hAnsi="Arial" w:cs="Arial"/>
        </w:rPr>
        <w:t xml:space="preserve">Participación en las actividades científicas (sesiones de trabajo, actividades de apertura y clausura, conferencias magistrales, ferias y actividades sociales del programa oficial). </w:t>
      </w:r>
    </w:p>
    <w:p w:rsidR="00CE2C78" w:rsidRPr="00CE2C78" w:rsidRDefault="00CE2C78" w:rsidP="00CE2C78">
      <w:pPr>
        <w:pStyle w:val="Prrafodelista"/>
        <w:tabs>
          <w:tab w:val="left" w:pos="-426"/>
        </w:tabs>
        <w:ind w:left="-426" w:right="-709"/>
        <w:jc w:val="both"/>
        <w:rPr>
          <w:rFonts w:cs="Arial"/>
        </w:rPr>
      </w:pPr>
    </w:p>
    <w:p w:rsidR="007E0CC1" w:rsidRPr="007E0CC1" w:rsidRDefault="007E0CC1" w:rsidP="00CE2C78">
      <w:pPr>
        <w:spacing w:after="0" w:line="240" w:lineRule="auto"/>
        <w:ind w:left="-425" w:right="-709"/>
        <w:jc w:val="both"/>
        <w:rPr>
          <w:rFonts w:ascii="Arial" w:hAnsi="Arial" w:cs="Arial"/>
        </w:rPr>
      </w:pPr>
      <w:r w:rsidRPr="007E0CC1">
        <w:rPr>
          <w:rFonts w:ascii="Arial" w:hAnsi="Arial" w:cs="Arial"/>
        </w:rPr>
        <w:t>•</w:t>
      </w:r>
      <w:r>
        <w:rPr>
          <w:rFonts w:ascii="Arial" w:hAnsi="Arial" w:cs="Arial"/>
        </w:rPr>
        <w:t xml:space="preserve"> </w:t>
      </w:r>
      <w:r w:rsidRPr="007E0CC1">
        <w:rPr>
          <w:rFonts w:ascii="Arial" w:hAnsi="Arial" w:cs="Arial"/>
        </w:rPr>
        <w:t xml:space="preserve">Certificado de asistencia y de autor en caso de presentar trabajo. </w:t>
      </w:r>
    </w:p>
    <w:p w:rsidR="007E0CC1" w:rsidRPr="007E0CC1" w:rsidRDefault="007E0CC1" w:rsidP="00CE2C78">
      <w:pPr>
        <w:spacing w:after="0" w:line="240" w:lineRule="auto"/>
        <w:ind w:left="-425" w:right="-709"/>
        <w:jc w:val="both"/>
        <w:rPr>
          <w:rFonts w:ascii="Arial" w:hAnsi="Arial" w:cs="Arial"/>
        </w:rPr>
      </w:pPr>
      <w:r w:rsidRPr="007E0CC1">
        <w:rPr>
          <w:rFonts w:ascii="Arial" w:hAnsi="Arial" w:cs="Arial"/>
        </w:rPr>
        <w:t xml:space="preserve">Los estudiantes deberán presentar durante la acreditación, una identificación oficial que los certifique en esta categoría. </w:t>
      </w:r>
    </w:p>
    <w:p w:rsidR="007E0CC1" w:rsidRPr="007E0CC1" w:rsidRDefault="007E0CC1" w:rsidP="00CE2C78">
      <w:pPr>
        <w:spacing w:after="0" w:line="240" w:lineRule="auto"/>
        <w:ind w:left="-425" w:right="-709"/>
        <w:jc w:val="both"/>
        <w:rPr>
          <w:rFonts w:ascii="Arial" w:hAnsi="Arial" w:cs="Arial"/>
        </w:rPr>
      </w:pPr>
      <w:r w:rsidRPr="007E0CC1">
        <w:rPr>
          <w:rFonts w:ascii="Arial" w:hAnsi="Arial" w:cs="Arial"/>
        </w:rPr>
        <w:t>Acompañante:</w:t>
      </w:r>
    </w:p>
    <w:p w:rsidR="007E0CC1" w:rsidRPr="007E0CC1" w:rsidRDefault="007E0CC1" w:rsidP="00CE2C78">
      <w:pPr>
        <w:spacing w:after="0" w:line="240" w:lineRule="auto"/>
        <w:ind w:left="-425" w:right="-709"/>
        <w:jc w:val="both"/>
        <w:rPr>
          <w:rFonts w:ascii="Arial" w:hAnsi="Arial" w:cs="Arial"/>
        </w:rPr>
      </w:pPr>
      <w:r w:rsidRPr="007E0CC1">
        <w:rPr>
          <w:rFonts w:ascii="Arial" w:hAnsi="Arial" w:cs="Arial"/>
        </w:rPr>
        <w:t>•</w:t>
      </w:r>
      <w:r>
        <w:rPr>
          <w:rFonts w:ascii="Arial" w:hAnsi="Arial" w:cs="Arial"/>
        </w:rPr>
        <w:t xml:space="preserve"> </w:t>
      </w:r>
      <w:r w:rsidRPr="007E0CC1">
        <w:rPr>
          <w:rFonts w:ascii="Arial" w:hAnsi="Arial" w:cs="Arial"/>
        </w:rPr>
        <w:t xml:space="preserve">Participación en las actividades de apertura y clausura. </w:t>
      </w:r>
    </w:p>
    <w:p w:rsidR="007E0CC1" w:rsidRDefault="007E0CC1" w:rsidP="00CE2C78">
      <w:pPr>
        <w:spacing w:after="0" w:line="240" w:lineRule="auto"/>
        <w:ind w:left="-425" w:right="-709"/>
        <w:jc w:val="both"/>
        <w:rPr>
          <w:rFonts w:ascii="Arial" w:hAnsi="Arial" w:cs="Arial"/>
        </w:rPr>
      </w:pPr>
      <w:r w:rsidRPr="007E0CC1">
        <w:rPr>
          <w:rFonts w:ascii="Arial" w:hAnsi="Arial" w:cs="Arial"/>
        </w:rPr>
        <w:t>•</w:t>
      </w:r>
      <w:r>
        <w:rPr>
          <w:rFonts w:ascii="Arial" w:hAnsi="Arial" w:cs="Arial"/>
        </w:rPr>
        <w:t xml:space="preserve"> </w:t>
      </w:r>
      <w:r w:rsidRPr="007E0CC1">
        <w:rPr>
          <w:rFonts w:ascii="Arial" w:hAnsi="Arial" w:cs="Arial"/>
        </w:rPr>
        <w:t xml:space="preserve">Actividades sociales del programa oficial. </w:t>
      </w:r>
    </w:p>
    <w:p w:rsidR="00CE2C78" w:rsidRPr="007E0CC1" w:rsidRDefault="00CE2C78" w:rsidP="00CE2C78">
      <w:pPr>
        <w:spacing w:after="0" w:line="240" w:lineRule="auto"/>
        <w:ind w:left="-425" w:right="-709"/>
        <w:jc w:val="both"/>
        <w:rPr>
          <w:rFonts w:ascii="Arial" w:hAnsi="Arial" w:cs="Arial"/>
        </w:rPr>
      </w:pPr>
    </w:p>
    <w:p w:rsidR="007E0CC1" w:rsidRPr="007E0CC1" w:rsidRDefault="007E0CC1" w:rsidP="007E0CC1">
      <w:pPr>
        <w:ind w:left="-426" w:right="-710"/>
        <w:jc w:val="both"/>
        <w:rPr>
          <w:rFonts w:ascii="Arial" w:hAnsi="Arial" w:cs="Arial"/>
          <w:b/>
        </w:rPr>
      </w:pPr>
      <w:r w:rsidRPr="007E0CC1">
        <w:rPr>
          <w:rFonts w:ascii="Arial" w:hAnsi="Arial" w:cs="Arial"/>
          <w:b/>
        </w:rPr>
        <w:t>Opciones para inscribirse en la Convención y pagar la cuota de inscripción:</w:t>
      </w:r>
    </w:p>
    <w:p w:rsidR="007E0CC1" w:rsidRPr="007E0CC1" w:rsidRDefault="007E0CC1" w:rsidP="007E0CC1">
      <w:pPr>
        <w:ind w:left="-426" w:right="-710"/>
        <w:jc w:val="both"/>
        <w:rPr>
          <w:rFonts w:ascii="Arial" w:hAnsi="Arial" w:cs="Arial"/>
        </w:rPr>
      </w:pPr>
      <w:r w:rsidRPr="007E0CC1">
        <w:rPr>
          <w:rFonts w:ascii="Arial" w:hAnsi="Arial" w:cs="Arial"/>
        </w:rPr>
        <w:t>•</w:t>
      </w:r>
      <w:r>
        <w:rPr>
          <w:rFonts w:ascii="Arial" w:hAnsi="Arial" w:cs="Arial"/>
        </w:rPr>
        <w:t xml:space="preserve"> </w:t>
      </w:r>
      <w:r w:rsidRPr="007E0CC1">
        <w:rPr>
          <w:rFonts w:ascii="Arial" w:hAnsi="Arial" w:cs="Arial"/>
        </w:rPr>
        <w:t>Online a través del sitio www.cubambiente.com</w:t>
      </w:r>
    </w:p>
    <w:p w:rsidR="007E0CC1" w:rsidRPr="007E0CC1" w:rsidRDefault="007E0CC1" w:rsidP="007E0CC1">
      <w:pPr>
        <w:ind w:left="-426" w:right="-710"/>
        <w:jc w:val="both"/>
        <w:rPr>
          <w:rFonts w:ascii="Arial" w:hAnsi="Arial" w:cs="Arial"/>
        </w:rPr>
      </w:pPr>
      <w:r w:rsidRPr="007E0CC1">
        <w:rPr>
          <w:rFonts w:ascii="Arial" w:hAnsi="Arial" w:cs="Arial"/>
        </w:rPr>
        <w:t>•</w:t>
      </w:r>
      <w:r>
        <w:rPr>
          <w:rFonts w:ascii="Arial" w:hAnsi="Arial" w:cs="Arial"/>
        </w:rPr>
        <w:t xml:space="preserve"> </w:t>
      </w:r>
      <w:proofErr w:type="spellStart"/>
      <w:r w:rsidRPr="007E0CC1">
        <w:rPr>
          <w:rFonts w:ascii="Arial" w:hAnsi="Arial" w:cs="Arial"/>
        </w:rPr>
        <w:t>On</w:t>
      </w:r>
      <w:proofErr w:type="spellEnd"/>
      <w:r w:rsidRPr="007E0CC1">
        <w:rPr>
          <w:rFonts w:ascii="Arial" w:hAnsi="Arial" w:cs="Arial"/>
        </w:rPr>
        <w:t xml:space="preserve"> line a través del sitio web: www.eventospalco.cu del Palacio de Convenciones, el cual le brinda la posibilidad de optar por una oferta especial con alojamiento en el Hotel Palco (hotel oficial), pago de la inscripción, transfer in/</w:t>
      </w:r>
      <w:proofErr w:type="spellStart"/>
      <w:r w:rsidRPr="007E0CC1">
        <w:rPr>
          <w:rFonts w:ascii="Arial" w:hAnsi="Arial" w:cs="Arial"/>
        </w:rPr>
        <w:t>out</w:t>
      </w:r>
      <w:proofErr w:type="spellEnd"/>
      <w:r w:rsidRPr="007E0CC1">
        <w:rPr>
          <w:rFonts w:ascii="Arial" w:hAnsi="Arial" w:cs="Arial"/>
        </w:rPr>
        <w:t xml:space="preserve"> y asistencia personalizada, a través de una transacción única. </w:t>
      </w:r>
    </w:p>
    <w:p w:rsidR="00E26C37" w:rsidRPr="00DB25F8" w:rsidRDefault="007E0CC1" w:rsidP="007E0CC1">
      <w:pPr>
        <w:ind w:left="-426" w:right="-710"/>
        <w:jc w:val="both"/>
        <w:rPr>
          <w:rFonts w:ascii="Arial" w:hAnsi="Arial" w:cs="Arial"/>
        </w:rPr>
      </w:pPr>
      <w:r w:rsidRPr="007E0CC1">
        <w:rPr>
          <w:rFonts w:ascii="Arial" w:hAnsi="Arial" w:cs="Arial"/>
        </w:rPr>
        <w:t>•</w:t>
      </w:r>
      <w:r>
        <w:rPr>
          <w:rFonts w:ascii="Arial" w:hAnsi="Arial" w:cs="Arial"/>
        </w:rPr>
        <w:t xml:space="preserve"> </w:t>
      </w:r>
      <w:r w:rsidRPr="007E0CC1">
        <w:rPr>
          <w:rFonts w:ascii="Arial" w:hAnsi="Arial" w:cs="Arial"/>
        </w:rPr>
        <w:t>Directamente en el Centro de Registro y Acreditaciones del Palacio de Convenciones de La Habana, sede del evento, en el momento de la acreditación, en Pesos Cubanos Convertibles (CUC), moneda de circulación oficial en el país.</w:t>
      </w:r>
    </w:p>
    <w:p w:rsidR="00E26C37" w:rsidRPr="00DB25F8" w:rsidRDefault="00E26C37" w:rsidP="007E0CC1">
      <w:pPr>
        <w:ind w:left="-426" w:right="-710"/>
        <w:jc w:val="both"/>
        <w:rPr>
          <w:rFonts w:ascii="Arial" w:hAnsi="Arial" w:cs="Arial"/>
          <w:b/>
        </w:rPr>
      </w:pPr>
      <w:r w:rsidRPr="00DB25F8">
        <w:rPr>
          <w:rFonts w:ascii="Arial" w:hAnsi="Arial" w:cs="Arial"/>
          <w:b/>
        </w:rPr>
        <w:t>Entidad Organizadora Principal:</w:t>
      </w:r>
    </w:p>
    <w:p w:rsidR="00CE2C78" w:rsidRDefault="00E26C37" w:rsidP="00CE2C78">
      <w:pPr>
        <w:ind w:left="-426" w:right="-710"/>
        <w:jc w:val="both"/>
        <w:rPr>
          <w:rFonts w:ascii="Arial" w:hAnsi="Arial" w:cs="Arial"/>
        </w:rPr>
      </w:pPr>
      <w:r w:rsidRPr="00DB25F8">
        <w:rPr>
          <w:rFonts w:ascii="Arial" w:hAnsi="Arial" w:cs="Arial"/>
        </w:rPr>
        <w:t>Dirección de Medio Ambiente del Ministerio de Ciencia, Tecnología y Medio Ambiente (CITMA)</w:t>
      </w:r>
    </w:p>
    <w:p w:rsidR="00CE2C78" w:rsidRPr="00CE2C78" w:rsidRDefault="00CE2C78" w:rsidP="00CE2C78">
      <w:pPr>
        <w:ind w:left="-426" w:right="-710"/>
        <w:jc w:val="both"/>
        <w:rPr>
          <w:rFonts w:ascii="Arial" w:hAnsi="Arial" w:cs="Arial"/>
          <w:sz w:val="20"/>
          <w:szCs w:val="20"/>
        </w:rPr>
      </w:pPr>
      <w:r w:rsidRPr="00CE2C78">
        <w:rPr>
          <w:rFonts w:ascii="Arial" w:eastAsia="Batang" w:hAnsi="Arial" w:cs="Arial"/>
          <w:b/>
          <w:bCs/>
          <w:color w:val="000000"/>
          <w:sz w:val="20"/>
          <w:szCs w:val="20"/>
        </w:rPr>
        <w:t>ALOJAMIENTO Y RESERVAS</w:t>
      </w:r>
      <w:r w:rsidRPr="00CE2C78">
        <w:rPr>
          <w:rFonts w:ascii="Arial" w:hAnsi="Arial" w:cs="Arial"/>
          <w:sz w:val="20"/>
          <w:szCs w:val="20"/>
        </w:rPr>
        <w:t xml:space="preserve"> PARA EXTRANEJOS INTERESADOS</w:t>
      </w:r>
    </w:p>
    <w:p w:rsidR="00CE2C78" w:rsidRPr="00210F0C" w:rsidRDefault="00CE2C78" w:rsidP="00CE2C78">
      <w:pPr>
        <w:jc w:val="both"/>
        <w:rPr>
          <w:rFonts w:eastAsia="Batang" w:cs="Arial"/>
          <w:b/>
          <w:sz w:val="24"/>
        </w:rPr>
      </w:pPr>
    </w:p>
    <w:p w:rsidR="00CE2C78" w:rsidRPr="00210F0C" w:rsidRDefault="00CE2C78" w:rsidP="00CE2C78">
      <w:pPr>
        <w:pStyle w:val="Textoindependiente"/>
        <w:jc w:val="both"/>
        <w:rPr>
          <w:rFonts w:eastAsia="Batang" w:cs="Arial"/>
          <w:color w:val="000000"/>
          <w:sz w:val="22"/>
          <w:szCs w:val="22"/>
        </w:rPr>
      </w:pPr>
      <w:r w:rsidRPr="00210F0C">
        <w:rPr>
          <w:rFonts w:eastAsia="Batang" w:cs="Arial"/>
          <w:color w:val="000000"/>
          <w:sz w:val="22"/>
          <w:szCs w:val="22"/>
        </w:rPr>
        <w:t xml:space="preserve">El Comité Organizador ha decidido que la </w:t>
      </w:r>
      <w:r w:rsidRPr="00210F0C">
        <w:rPr>
          <w:rFonts w:eastAsia="Batang" w:cs="Arial"/>
          <w:b/>
          <w:color w:val="000000"/>
          <w:sz w:val="22"/>
          <w:szCs w:val="22"/>
        </w:rPr>
        <w:t xml:space="preserve">Agencia de Viajes </w:t>
      </w:r>
      <w:proofErr w:type="spellStart"/>
      <w:r w:rsidRPr="00210F0C">
        <w:rPr>
          <w:rFonts w:eastAsia="Batang" w:cs="Arial"/>
          <w:b/>
          <w:color w:val="000000"/>
          <w:sz w:val="22"/>
          <w:szCs w:val="22"/>
        </w:rPr>
        <w:t>Cubanacán</w:t>
      </w:r>
      <w:proofErr w:type="spellEnd"/>
      <w:r w:rsidRPr="00210F0C">
        <w:rPr>
          <w:rFonts w:eastAsia="Batang" w:cs="Arial"/>
          <w:color w:val="000000"/>
          <w:sz w:val="22"/>
          <w:szCs w:val="22"/>
        </w:rPr>
        <w:t xml:space="preserve"> actué como receptivo oficial del evento y para ello ofrece </w:t>
      </w:r>
      <w:proofErr w:type="spellStart"/>
      <w:r w:rsidRPr="00210F0C">
        <w:rPr>
          <w:rFonts w:eastAsia="Batang" w:cs="Arial"/>
          <w:color w:val="000000"/>
          <w:sz w:val="22"/>
          <w:szCs w:val="22"/>
        </w:rPr>
        <w:t>ofrece</w:t>
      </w:r>
      <w:proofErr w:type="spellEnd"/>
      <w:r w:rsidRPr="00210F0C">
        <w:rPr>
          <w:rFonts w:eastAsia="Batang" w:cs="Arial"/>
          <w:color w:val="000000"/>
          <w:sz w:val="22"/>
          <w:szCs w:val="22"/>
        </w:rPr>
        <w:t xml:space="preserve"> la posibilidad de un paquete turístico</w:t>
      </w:r>
      <w:r>
        <w:rPr>
          <w:rFonts w:eastAsia="Batang" w:cs="Arial"/>
          <w:color w:val="000000"/>
          <w:sz w:val="22"/>
          <w:szCs w:val="22"/>
        </w:rPr>
        <w:t>:</w:t>
      </w:r>
      <w:r w:rsidRPr="00210F0C">
        <w:rPr>
          <w:rFonts w:eastAsia="Batang" w:cs="Arial"/>
          <w:color w:val="000000"/>
          <w:sz w:val="22"/>
          <w:szCs w:val="22"/>
        </w:rPr>
        <w:t xml:space="preserve"> </w:t>
      </w:r>
    </w:p>
    <w:p w:rsidR="00CE2C78" w:rsidRPr="00210F0C" w:rsidRDefault="00CE2C78" w:rsidP="00CE2C78">
      <w:pPr>
        <w:pStyle w:val="Textoindependiente"/>
        <w:jc w:val="both"/>
        <w:rPr>
          <w:rFonts w:eastAsia="Batang" w:cs="Arial"/>
          <w:color w:val="000000"/>
          <w:sz w:val="22"/>
          <w:szCs w:val="22"/>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1"/>
        <w:gridCol w:w="2429"/>
        <w:gridCol w:w="2603"/>
      </w:tblGrid>
      <w:tr w:rsidR="00CE2C78" w:rsidRPr="00210F0C" w:rsidTr="00CA7854">
        <w:trPr>
          <w:trHeight w:val="617"/>
        </w:trPr>
        <w:tc>
          <w:tcPr>
            <w:tcW w:w="3091" w:type="dxa"/>
            <w:vMerge w:val="restart"/>
          </w:tcPr>
          <w:p w:rsidR="00CE2C78" w:rsidRPr="00210F0C" w:rsidRDefault="00CE2C78" w:rsidP="00CA7854">
            <w:pPr>
              <w:jc w:val="center"/>
              <w:rPr>
                <w:rFonts w:cs="Arial"/>
                <w:b/>
                <w:sz w:val="24"/>
                <w:lang w:val="es-ES_tradnl"/>
              </w:rPr>
            </w:pPr>
          </w:p>
          <w:p w:rsidR="00CE2C78" w:rsidRPr="00210F0C" w:rsidRDefault="00CE2C78" w:rsidP="00CA7854">
            <w:pPr>
              <w:jc w:val="center"/>
              <w:rPr>
                <w:rFonts w:cs="Arial"/>
                <w:b/>
                <w:sz w:val="24"/>
                <w:u w:val="single"/>
                <w:lang w:val="es-ES_tradnl"/>
              </w:rPr>
            </w:pPr>
            <w:r w:rsidRPr="00210F0C">
              <w:rPr>
                <w:rFonts w:cs="Arial"/>
                <w:b/>
                <w:sz w:val="24"/>
                <w:lang w:val="es-ES_tradnl"/>
              </w:rPr>
              <w:lastRenderedPageBreak/>
              <w:t>Hoteles</w:t>
            </w:r>
          </w:p>
        </w:tc>
        <w:tc>
          <w:tcPr>
            <w:tcW w:w="2429" w:type="dxa"/>
          </w:tcPr>
          <w:p w:rsidR="00CE2C78" w:rsidRPr="00210F0C" w:rsidRDefault="00CE2C78" w:rsidP="00CA7854">
            <w:pPr>
              <w:jc w:val="center"/>
              <w:rPr>
                <w:rFonts w:cs="Arial"/>
                <w:b/>
                <w:sz w:val="24"/>
                <w:u w:val="single"/>
                <w:lang w:val="es-ES_tradnl"/>
              </w:rPr>
            </w:pPr>
            <w:r w:rsidRPr="00210F0C">
              <w:rPr>
                <w:rFonts w:cs="Arial"/>
                <w:b/>
                <w:sz w:val="24"/>
                <w:lang w:val="es-ES_tradnl"/>
              </w:rPr>
              <w:lastRenderedPageBreak/>
              <w:t>Habitación  Sencilla</w:t>
            </w:r>
          </w:p>
        </w:tc>
        <w:tc>
          <w:tcPr>
            <w:tcW w:w="2603" w:type="dxa"/>
          </w:tcPr>
          <w:p w:rsidR="00CE2C78" w:rsidRPr="00210F0C" w:rsidRDefault="00CE2C78" w:rsidP="00CA7854">
            <w:pPr>
              <w:jc w:val="center"/>
              <w:rPr>
                <w:rFonts w:cs="Arial"/>
                <w:b/>
                <w:sz w:val="24"/>
                <w:u w:val="single"/>
                <w:lang w:val="es-ES_tradnl"/>
              </w:rPr>
            </w:pPr>
            <w:r w:rsidRPr="00210F0C">
              <w:rPr>
                <w:rFonts w:cs="Arial"/>
                <w:b/>
                <w:sz w:val="24"/>
                <w:lang w:val="es-ES_tradnl"/>
              </w:rPr>
              <w:t>Habitación Doble</w:t>
            </w:r>
          </w:p>
        </w:tc>
      </w:tr>
      <w:tr w:rsidR="00CE2C78" w:rsidRPr="00210F0C" w:rsidTr="00CA7854">
        <w:trPr>
          <w:trHeight w:val="90"/>
        </w:trPr>
        <w:tc>
          <w:tcPr>
            <w:tcW w:w="3091" w:type="dxa"/>
            <w:vMerge/>
          </w:tcPr>
          <w:p w:rsidR="00CE2C78" w:rsidRPr="00210F0C" w:rsidRDefault="00CE2C78" w:rsidP="00CA7854">
            <w:pPr>
              <w:jc w:val="center"/>
              <w:rPr>
                <w:rFonts w:cs="Arial"/>
                <w:b/>
                <w:sz w:val="24"/>
                <w:u w:val="single"/>
                <w:lang w:val="es-ES_tradnl"/>
              </w:rPr>
            </w:pPr>
          </w:p>
        </w:tc>
        <w:tc>
          <w:tcPr>
            <w:tcW w:w="2429" w:type="dxa"/>
          </w:tcPr>
          <w:p w:rsidR="00CE2C78" w:rsidRPr="00210F0C" w:rsidRDefault="00CE2C78" w:rsidP="00CA7854">
            <w:pPr>
              <w:jc w:val="center"/>
              <w:rPr>
                <w:rFonts w:cs="Arial"/>
                <w:b/>
                <w:sz w:val="24"/>
                <w:lang w:val="es-ES_tradnl"/>
              </w:rPr>
            </w:pPr>
            <w:r w:rsidRPr="00210F0C">
              <w:rPr>
                <w:rFonts w:cs="Arial"/>
                <w:b/>
                <w:sz w:val="24"/>
                <w:lang w:val="es-ES_tradnl"/>
              </w:rPr>
              <w:t>CUC</w:t>
            </w:r>
          </w:p>
        </w:tc>
        <w:tc>
          <w:tcPr>
            <w:tcW w:w="2603" w:type="dxa"/>
          </w:tcPr>
          <w:p w:rsidR="00CE2C78" w:rsidRPr="00210F0C" w:rsidRDefault="00CE2C78" w:rsidP="00CA7854">
            <w:pPr>
              <w:jc w:val="center"/>
              <w:rPr>
                <w:rFonts w:cs="Arial"/>
                <w:b/>
                <w:sz w:val="24"/>
                <w:lang w:val="es-ES_tradnl"/>
              </w:rPr>
            </w:pPr>
            <w:r w:rsidRPr="00210F0C">
              <w:rPr>
                <w:rFonts w:cs="Arial"/>
                <w:b/>
                <w:sz w:val="24"/>
                <w:lang w:val="es-ES_tradnl"/>
              </w:rPr>
              <w:t>CUC</w:t>
            </w:r>
          </w:p>
        </w:tc>
      </w:tr>
      <w:tr w:rsidR="00CE2C78" w:rsidRPr="00210F0C" w:rsidTr="00CA7854">
        <w:trPr>
          <w:trHeight w:val="185"/>
        </w:trPr>
        <w:tc>
          <w:tcPr>
            <w:tcW w:w="3091" w:type="dxa"/>
          </w:tcPr>
          <w:p w:rsidR="00CE2C78" w:rsidRPr="00210F0C" w:rsidRDefault="00CE2C78" w:rsidP="00CA7854">
            <w:pPr>
              <w:jc w:val="center"/>
              <w:rPr>
                <w:rFonts w:cs="Arial"/>
                <w:sz w:val="24"/>
              </w:rPr>
            </w:pPr>
            <w:r w:rsidRPr="00210F0C">
              <w:rPr>
                <w:rFonts w:cs="Arial"/>
                <w:sz w:val="24"/>
              </w:rPr>
              <w:lastRenderedPageBreak/>
              <w:t>Hotel Meliá Habana *****</w:t>
            </w:r>
          </w:p>
        </w:tc>
        <w:tc>
          <w:tcPr>
            <w:tcW w:w="2429" w:type="dxa"/>
          </w:tcPr>
          <w:p w:rsidR="00CE2C78" w:rsidRPr="00D546ED" w:rsidRDefault="00CE2C78" w:rsidP="00CA7854">
            <w:pPr>
              <w:jc w:val="center"/>
              <w:rPr>
                <w:rFonts w:cs="Arial"/>
                <w:sz w:val="24"/>
                <w:lang w:val="es-ES_tradnl"/>
              </w:rPr>
            </w:pPr>
            <w:r w:rsidRPr="00D546ED">
              <w:rPr>
                <w:rFonts w:cs="Arial"/>
                <w:sz w:val="24"/>
                <w:lang w:val="es-ES_tradnl"/>
              </w:rPr>
              <w:t>1</w:t>
            </w:r>
            <w:r>
              <w:rPr>
                <w:rFonts w:cs="Arial"/>
                <w:sz w:val="24"/>
                <w:lang w:val="es-ES_tradnl"/>
              </w:rPr>
              <w:t>30</w:t>
            </w:r>
            <w:r w:rsidRPr="00D546ED">
              <w:rPr>
                <w:rFonts w:cs="Arial"/>
                <w:sz w:val="24"/>
                <w:lang w:val="es-ES_tradnl"/>
              </w:rPr>
              <w:t>.00</w:t>
            </w:r>
          </w:p>
        </w:tc>
        <w:tc>
          <w:tcPr>
            <w:tcW w:w="2603" w:type="dxa"/>
          </w:tcPr>
          <w:p w:rsidR="00CE2C78" w:rsidRPr="00D546ED" w:rsidRDefault="00CE2C78" w:rsidP="00CA7854">
            <w:pPr>
              <w:jc w:val="center"/>
              <w:rPr>
                <w:rFonts w:cs="Arial"/>
                <w:sz w:val="24"/>
                <w:lang w:val="es-ES_tradnl"/>
              </w:rPr>
            </w:pPr>
            <w:r>
              <w:rPr>
                <w:rFonts w:cs="Arial"/>
                <w:sz w:val="24"/>
                <w:lang w:val="es-ES_tradnl"/>
              </w:rPr>
              <w:t>91</w:t>
            </w:r>
            <w:r w:rsidRPr="00D546ED">
              <w:rPr>
                <w:rFonts w:cs="Arial"/>
                <w:sz w:val="24"/>
                <w:lang w:val="es-ES_tradnl"/>
              </w:rPr>
              <w:t>.00</w:t>
            </w:r>
          </w:p>
        </w:tc>
      </w:tr>
      <w:tr w:rsidR="00CE2C78" w:rsidRPr="00210F0C" w:rsidTr="00CA7854">
        <w:tc>
          <w:tcPr>
            <w:tcW w:w="3091" w:type="dxa"/>
          </w:tcPr>
          <w:p w:rsidR="00CE2C78" w:rsidRPr="00210F0C" w:rsidRDefault="00CE2C78" w:rsidP="00CA7854">
            <w:pPr>
              <w:jc w:val="center"/>
              <w:rPr>
                <w:rFonts w:cs="Arial"/>
                <w:sz w:val="24"/>
              </w:rPr>
            </w:pPr>
            <w:r w:rsidRPr="00210F0C">
              <w:rPr>
                <w:rFonts w:cs="Arial"/>
                <w:sz w:val="24"/>
              </w:rPr>
              <w:t>Hotel Palco ****</w:t>
            </w:r>
          </w:p>
        </w:tc>
        <w:tc>
          <w:tcPr>
            <w:tcW w:w="2429" w:type="dxa"/>
          </w:tcPr>
          <w:p w:rsidR="00CE2C78" w:rsidRPr="00D546ED" w:rsidRDefault="00CE2C78" w:rsidP="00CA7854">
            <w:pPr>
              <w:jc w:val="center"/>
              <w:rPr>
                <w:rFonts w:cs="Arial"/>
                <w:sz w:val="24"/>
              </w:rPr>
            </w:pPr>
            <w:r>
              <w:rPr>
                <w:rFonts w:cs="Arial"/>
                <w:sz w:val="24"/>
              </w:rPr>
              <w:t>75</w:t>
            </w:r>
            <w:r w:rsidRPr="00D546ED">
              <w:rPr>
                <w:rFonts w:cs="Arial"/>
                <w:sz w:val="24"/>
              </w:rPr>
              <w:t>.00</w:t>
            </w:r>
          </w:p>
        </w:tc>
        <w:tc>
          <w:tcPr>
            <w:tcW w:w="2603" w:type="dxa"/>
          </w:tcPr>
          <w:p w:rsidR="00CE2C78" w:rsidRPr="00D546ED" w:rsidRDefault="00CE2C78" w:rsidP="00CA7854">
            <w:pPr>
              <w:jc w:val="center"/>
              <w:rPr>
                <w:rFonts w:cs="Arial"/>
                <w:sz w:val="24"/>
              </w:rPr>
            </w:pPr>
            <w:r>
              <w:rPr>
                <w:rFonts w:cs="Arial"/>
                <w:sz w:val="24"/>
              </w:rPr>
              <w:t>62</w:t>
            </w:r>
            <w:r w:rsidRPr="00D546ED">
              <w:rPr>
                <w:rFonts w:cs="Arial"/>
                <w:sz w:val="24"/>
              </w:rPr>
              <w:t>.00</w:t>
            </w:r>
          </w:p>
        </w:tc>
      </w:tr>
      <w:tr w:rsidR="00CE2C78" w:rsidRPr="00210F0C" w:rsidTr="00CA7854">
        <w:tc>
          <w:tcPr>
            <w:tcW w:w="3091" w:type="dxa"/>
          </w:tcPr>
          <w:p w:rsidR="00CE2C78" w:rsidRPr="00210F0C" w:rsidRDefault="00CE2C78" w:rsidP="00CA7854">
            <w:pPr>
              <w:jc w:val="center"/>
              <w:rPr>
                <w:rFonts w:cs="Arial"/>
                <w:sz w:val="24"/>
              </w:rPr>
            </w:pPr>
            <w:r w:rsidRPr="00210F0C">
              <w:rPr>
                <w:rFonts w:cs="Arial"/>
                <w:sz w:val="24"/>
              </w:rPr>
              <w:t>Hotel Acuario***</w:t>
            </w:r>
          </w:p>
        </w:tc>
        <w:tc>
          <w:tcPr>
            <w:tcW w:w="2429" w:type="dxa"/>
          </w:tcPr>
          <w:p w:rsidR="00CE2C78" w:rsidRPr="00D546ED" w:rsidRDefault="00CE2C78" w:rsidP="00CA7854">
            <w:pPr>
              <w:jc w:val="center"/>
              <w:rPr>
                <w:rFonts w:cs="Arial"/>
                <w:sz w:val="24"/>
              </w:rPr>
            </w:pPr>
            <w:r>
              <w:rPr>
                <w:rFonts w:cs="Arial"/>
                <w:sz w:val="24"/>
              </w:rPr>
              <w:t>73</w:t>
            </w:r>
            <w:r w:rsidRPr="00D546ED">
              <w:rPr>
                <w:rFonts w:cs="Arial"/>
                <w:sz w:val="24"/>
              </w:rPr>
              <w:t>.00</w:t>
            </w:r>
          </w:p>
        </w:tc>
        <w:tc>
          <w:tcPr>
            <w:tcW w:w="2603" w:type="dxa"/>
          </w:tcPr>
          <w:p w:rsidR="00CE2C78" w:rsidRPr="00D546ED" w:rsidRDefault="00CE2C78" w:rsidP="00CA7854">
            <w:pPr>
              <w:jc w:val="center"/>
              <w:rPr>
                <w:rFonts w:cs="Arial"/>
                <w:sz w:val="24"/>
              </w:rPr>
            </w:pPr>
            <w:r>
              <w:rPr>
                <w:rFonts w:cs="Arial"/>
                <w:sz w:val="24"/>
              </w:rPr>
              <w:t>61</w:t>
            </w:r>
            <w:r w:rsidRPr="00D546ED">
              <w:rPr>
                <w:rFonts w:cs="Arial"/>
                <w:sz w:val="24"/>
              </w:rPr>
              <w:t>.00</w:t>
            </w:r>
          </w:p>
        </w:tc>
      </w:tr>
      <w:tr w:rsidR="00CE2C78" w:rsidRPr="00210F0C" w:rsidTr="00CA7854">
        <w:tc>
          <w:tcPr>
            <w:tcW w:w="3091" w:type="dxa"/>
          </w:tcPr>
          <w:p w:rsidR="00CE2C78" w:rsidRPr="00210F0C" w:rsidRDefault="00CE2C78" w:rsidP="00CA7854">
            <w:pPr>
              <w:jc w:val="center"/>
              <w:rPr>
                <w:rFonts w:cs="Arial"/>
                <w:sz w:val="24"/>
              </w:rPr>
            </w:pPr>
            <w:r w:rsidRPr="00210F0C">
              <w:rPr>
                <w:rFonts w:cs="Arial"/>
                <w:sz w:val="24"/>
              </w:rPr>
              <w:t>Hotel Neptuno***</w:t>
            </w:r>
          </w:p>
        </w:tc>
        <w:tc>
          <w:tcPr>
            <w:tcW w:w="2429" w:type="dxa"/>
          </w:tcPr>
          <w:p w:rsidR="00CE2C78" w:rsidRPr="00D546ED" w:rsidRDefault="00CE2C78" w:rsidP="00CA7854">
            <w:pPr>
              <w:jc w:val="center"/>
              <w:rPr>
                <w:rFonts w:cs="Arial"/>
                <w:sz w:val="24"/>
              </w:rPr>
            </w:pPr>
            <w:r>
              <w:rPr>
                <w:rFonts w:cs="Arial"/>
                <w:sz w:val="24"/>
              </w:rPr>
              <w:t>50</w:t>
            </w:r>
            <w:r w:rsidRPr="00D546ED">
              <w:rPr>
                <w:rFonts w:cs="Arial"/>
                <w:sz w:val="24"/>
              </w:rPr>
              <w:t>.00</w:t>
            </w:r>
          </w:p>
        </w:tc>
        <w:tc>
          <w:tcPr>
            <w:tcW w:w="2603" w:type="dxa"/>
          </w:tcPr>
          <w:p w:rsidR="00CE2C78" w:rsidRPr="00D546ED" w:rsidRDefault="00CE2C78" w:rsidP="00CA7854">
            <w:pPr>
              <w:jc w:val="center"/>
              <w:rPr>
                <w:rFonts w:cs="Arial"/>
                <w:sz w:val="24"/>
              </w:rPr>
            </w:pPr>
            <w:r>
              <w:rPr>
                <w:rFonts w:cs="Arial"/>
                <w:sz w:val="24"/>
              </w:rPr>
              <w:t>42</w:t>
            </w:r>
            <w:r w:rsidRPr="00D546ED">
              <w:rPr>
                <w:rFonts w:cs="Arial"/>
                <w:sz w:val="24"/>
              </w:rPr>
              <w:t>.00</w:t>
            </w:r>
          </w:p>
        </w:tc>
      </w:tr>
    </w:tbl>
    <w:p w:rsidR="00CE2C78" w:rsidRPr="00210F0C" w:rsidRDefault="00CE2C78" w:rsidP="00CE2C78">
      <w:pPr>
        <w:ind w:left="708"/>
        <w:rPr>
          <w:rFonts w:cs="Arial"/>
          <w:b/>
        </w:rPr>
      </w:pPr>
      <w:r w:rsidRPr="00210F0C">
        <w:rPr>
          <w:rFonts w:cs="Arial"/>
          <w:b/>
        </w:rPr>
        <w:t>CUC: PESOS CUBANOS CONVERTIBLES</w:t>
      </w:r>
    </w:p>
    <w:p w:rsidR="00CE2C78" w:rsidRDefault="00CE2C78" w:rsidP="00CE2C78">
      <w:pPr>
        <w:rPr>
          <w:rFonts w:cs="Arial"/>
          <w:b/>
          <w:sz w:val="24"/>
          <w:u w:val="single"/>
        </w:rPr>
      </w:pPr>
    </w:p>
    <w:p w:rsidR="00CE2C78" w:rsidRPr="00253595" w:rsidRDefault="00CE2C78" w:rsidP="00CE2C78">
      <w:pPr>
        <w:rPr>
          <w:rFonts w:cs="Arial"/>
          <w:b/>
          <w:u w:val="single"/>
        </w:rPr>
      </w:pPr>
      <w:r w:rsidRPr="00253595">
        <w:rPr>
          <w:rFonts w:cs="Arial"/>
          <w:b/>
          <w:u w:val="single"/>
        </w:rPr>
        <w:t>Esta oferta incluye:</w:t>
      </w:r>
    </w:p>
    <w:p w:rsidR="00CE2C78" w:rsidRPr="00253595" w:rsidRDefault="00CE2C78" w:rsidP="00CE2C78">
      <w:pPr>
        <w:numPr>
          <w:ilvl w:val="0"/>
          <w:numId w:val="11"/>
        </w:numPr>
        <w:spacing w:after="0" w:line="240" w:lineRule="auto"/>
        <w:rPr>
          <w:rFonts w:cs="Arial"/>
        </w:rPr>
      </w:pPr>
      <w:r w:rsidRPr="00253595">
        <w:rPr>
          <w:rFonts w:cs="Arial"/>
        </w:rPr>
        <w:t xml:space="preserve">Recibimiento en el Aeropuerto José </w:t>
      </w:r>
      <w:proofErr w:type="spellStart"/>
      <w:r w:rsidRPr="00253595">
        <w:rPr>
          <w:rFonts w:cs="Arial"/>
        </w:rPr>
        <w:t>Marti</w:t>
      </w:r>
      <w:proofErr w:type="spellEnd"/>
    </w:p>
    <w:p w:rsidR="00CE2C78" w:rsidRPr="0088041C" w:rsidRDefault="00CE2C78" w:rsidP="00CE2C78">
      <w:pPr>
        <w:numPr>
          <w:ilvl w:val="0"/>
          <w:numId w:val="11"/>
        </w:numPr>
        <w:spacing w:after="0" w:line="240" w:lineRule="auto"/>
        <w:rPr>
          <w:rFonts w:cs="Arial"/>
        </w:rPr>
      </w:pPr>
      <w:r w:rsidRPr="0088041C">
        <w:rPr>
          <w:rFonts w:cs="Arial"/>
        </w:rPr>
        <w:t xml:space="preserve">Traslado  desde el Aeropuerto Internacional José Martí de Ciudad de </w:t>
      </w:r>
      <w:smartTag w:uri="urn:schemas-microsoft-com:office:smarttags" w:element="PersonName">
        <w:smartTagPr>
          <w:attr w:name="ProductID" w:val="La  Habana"/>
        </w:smartTagPr>
        <w:r w:rsidRPr="0088041C">
          <w:rPr>
            <w:rFonts w:cs="Arial"/>
          </w:rPr>
          <w:t>La  Habana</w:t>
        </w:r>
      </w:smartTag>
      <w:r w:rsidRPr="0088041C">
        <w:rPr>
          <w:rFonts w:cs="Arial"/>
        </w:rPr>
        <w:t xml:space="preserve"> a hotel seleccionado.</w:t>
      </w:r>
    </w:p>
    <w:p w:rsidR="00CE2C78" w:rsidRPr="0088041C" w:rsidRDefault="00CE2C78" w:rsidP="00CE2C78">
      <w:pPr>
        <w:numPr>
          <w:ilvl w:val="0"/>
          <w:numId w:val="11"/>
        </w:numPr>
        <w:spacing w:after="0" w:line="240" w:lineRule="auto"/>
        <w:rPr>
          <w:rFonts w:cs="Arial"/>
        </w:rPr>
      </w:pPr>
      <w:r w:rsidRPr="0088041C">
        <w:rPr>
          <w:rFonts w:cs="Arial"/>
        </w:rPr>
        <w:t>Alojamiento en Hotel seleccionado, con desayuno incluido. En el caso del Hotel Acuario el alojamiento es plan TI sin almuerzo incluido.</w:t>
      </w:r>
    </w:p>
    <w:p w:rsidR="00CE2C78" w:rsidRPr="0088041C" w:rsidRDefault="00CE2C78" w:rsidP="00CE2C78">
      <w:pPr>
        <w:numPr>
          <w:ilvl w:val="0"/>
          <w:numId w:val="11"/>
        </w:numPr>
        <w:spacing w:after="0" w:line="240" w:lineRule="auto"/>
        <w:rPr>
          <w:rFonts w:cs="Arial"/>
        </w:rPr>
      </w:pPr>
      <w:r w:rsidRPr="0088041C">
        <w:rPr>
          <w:rFonts w:cs="Arial"/>
        </w:rPr>
        <w:t>Traslado colectivo  Hotel-Sede-Hotel</w:t>
      </w:r>
    </w:p>
    <w:p w:rsidR="00CE2C78" w:rsidRPr="0088041C" w:rsidRDefault="00CE2C78" w:rsidP="00CE2C78">
      <w:pPr>
        <w:numPr>
          <w:ilvl w:val="0"/>
          <w:numId w:val="11"/>
        </w:numPr>
        <w:spacing w:after="0" w:line="240" w:lineRule="auto"/>
        <w:rPr>
          <w:rFonts w:cs="Arial"/>
        </w:rPr>
      </w:pPr>
      <w:r w:rsidRPr="0088041C">
        <w:rPr>
          <w:rFonts w:cs="Arial"/>
        </w:rPr>
        <w:t>Traslado colectivo a una actividad social del evento.</w:t>
      </w:r>
    </w:p>
    <w:p w:rsidR="00CE2C78" w:rsidRPr="0088041C" w:rsidRDefault="00CE2C78" w:rsidP="00CE2C78">
      <w:pPr>
        <w:numPr>
          <w:ilvl w:val="0"/>
          <w:numId w:val="11"/>
        </w:numPr>
        <w:spacing w:after="0" w:line="240" w:lineRule="auto"/>
        <w:rPr>
          <w:rFonts w:cs="Arial"/>
        </w:rPr>
      </w:pPr>
      <w:r w:rsidRPr="0088041C">
        <w:rPr>
          <w:rFonts w:cs="Arial"/>
        </w:rPr>
        <w:t xml:space="preserve">Traslado desde  su Hotel en </w:t>
      </w:r>
      <w:smartTag w:uri="urn:schemas-microsoft-com:office:smarttags" w:element="PersonName">
        <w:smartTagPr>
          <w:attr w:name="ProductID" w:val="La Habana"/>
        </w:smartTagPr>
        <w:r w:rsidRPr="0088041C">
          <w:rPr>
            <w:rFonts w:cs="Arial"/>
          </w:rPr>
          <w:t>La Habana</w:t>
        </w:r>
      </w:smartTag>
      <w:r w:rsidRPr="0088041C">
        <w:rPr>
          <w:rFonts w:cs="Arial"/>
        </w:rPr>
        <w:t xml:space="preserve"> al  Aeropuerto Internacional José Martí de La Habana</w:t>
      </w:r>
    </w:p>
    <w:p w:rsidR="00CE2C78" w:rsidRPr="0088041C" w:rsidRDefault="00CE2C78" w:rsidP="00CE2C78">
      <w:pPr>
        <w:numPr>
          <w:ilvl w:val="0"/>
          <w:numId w:val="11"/>
        </w:numPr>
        <w:spacing w:after="0" w:line="240" w:lineRule="auto"/>
        <w:rPr>
          <w:rFonts w:cs="Arial"/>
        </w:rPr>
      </w:pPr>
      <w:r w:rsidRPr="0088041C">
        <w:rPr>
          <w:rFonts w:cs="Arial"/>
        </w:rPr>
        <w:t>Asistencia en el aeropuerto</w:t>
      </w:r>
    </w:p>
    <w:p w:rsidR="00CE2C78" w:rsidRPr="0088041C" w:rsidRDefault="00CE2C78" w:rsidP="00CE2C78">
      <w:pPr>
        <w:numPr>
          <w:ilvl w:val="0"/>
          <w:numId w:val="11"/>
        </w:numPr>
        <w:spacing w:after="0" w:line="240" w:lineRule="auto"/>
        <w:rPr>
          <w:rFonts w:cs="Arial"/>
        </w:rPr>
      </w:pPr>
      <w:r w:rsidRPr="0088041C">
        <w:rPr>
          <w:rFonts w:cs="Arial"/>
        </w:rPr>
        <w:t>Servicio  de guía especializado.</w:t>
      </w:r>
    </w:p>
    <w:p w:rsidR="00CE2C78" w:rsidRPr="008E0678" w:rsidRDefault="00CE2C78" w:rsidP="00CE2C78">
      <w:pPr>
        <w:rPr>
          <w:rFonts w:ascii="Comic Sans MS" w:hAnsi="Comic Sans MS"/>
          <w:b/>
          <w:highlight w:val="yellow"/>
          <w:u w:val="single"/>
        </w:rPr>
      </w:pPr>
    </w:p>
    <w:p w:rsidR="00CE2C78" w:rsidRPr="00E02362" w:rsidRDefault="00CE2C78" w:rsidP="00CE2C78">
      <w:pPr>
        <w:pStyle w:val="NormalWeb"/>
        <w:spacing w:before="0" w:beforeAutospacing="0" w:after="0" w:afterAutospacing="0"/>
        <w:rPr>
          <w:rFonts w:ascii="Arial" w:hAnsi="Arial" w:cs="Arial"/>
          <w:sz w:val="22"/>
          <w:szCs w:val="22"/>
        </w:rPr>
      </w:pPr>
      <w:r w:rsidRPr="00E02362">
        <w:rPr>
          <w:rFonts w:ascii="Arial" w:hAnsi="Arial" w:cs="Arial"/>
          <w:sz w:val="22"/>
          <w:szCs w:val="22"/>
        </w:rPr>
        <w:t>Con el objetivo de agilizar sus trámites de reservas y acceder a tarifas preferenciales, puede usted utilizar una de las siguientes vías de reservación hotelera.</w:t>
      </w:r>
    </w:p>
    <w:p w:rsidR="00CE2C78" w:rsidRPr="00E02362" w:rsidRDefault="00CE2C78" w:rsidP="00CE2C78">
      <w:pPr>
        <w:pStyle w:val="NormalWeb"/>
        <w:spacing w:before="0" w:beforeAutospacing="0" w:after="0" w:afterAutospacing="0"/>
        <w:rPr>
          <w:rFonts w:ascii="Arial" w:hAnsi="Arial" w:cs="Arial"/>
          <w:sz w:val="22"/>
          <w:szCs w:val="22"/>
        </w:rPr>
      </w:pPr>
    </w:p>
    <w:p w:rsidR="00CE2C78" w:rsidRPr="00730433" w:rsidRDefault="00CE2C78" w:rsidP="00CE2C78">
      <w:pPr>
        <w:numPr>
          <w:ilvl w:val="0"/>
          <w:numId w:val="10"/>
        </w:numPr>
        <w:spacing w:after="0" w:line="240" w:lineRule="auto"/>
        <w:ind w:left="658" w:hanging="357"/>
        <w:rPr>
          <w:rFonts w:ascii="Comic Sans MS" w:hAnsi="Comic Sans MS"/>
          <w:b/>
          <w:lang w:val="es-ES_tradnl"/>
        </w:rPr>
      </w:pPr>
      <w:r w:rsidRPr="00730433">
        <w:rPr>
          <w:b/>
        </w:rPr>
        <w:t xml:space="preserve">Enviar su solicitud de reserva  a: </w:t>
      </w:r>
    </w:p>
    <w:p w:rsidR="00CE2C78" w:rsidRPr="00E02362" w:rsidRDefault="00CE2C78" w:rsidP="00CE2C78">
      <w:pPr>
        <w:ind w:left="660"/>
        <w:rPr>
          <w:rFonts w:cs="Arial"/>
          <w:lang w:val="es-ES_tradnl"/>
        </w:rPr>
      </w:pPr>
      <w:r w:rsidRPr="00E02362">
        <w:rPr>
          <w:rFonts w:cs="Arial"/>
          <w:lang w:val="es-ES_tradnl"/>
        </w:rPr>
        <w:t xml:space="preserve">Lic. </w:t>
      </w:r>
      <w:proofErr w:type="spellStart"/>
      <w:r w:rsidRPr="00E02362">
        <w:rPr>
          <w:rFonts w:cs="Arial"/>
          <w:lang w:val="es-ES_tradnl"/>
        </w:rPr>
        <w:t>Niurka</w:t>
      </w:r>
      <w:proofErr w:type="spellEnd"/>
      <w:r w:rsidRPr="00E02362">
        <w:rPr>
          <w:rFonts w:cs="Arial"/>
          <w:lang w:val="es-ES_tradnl"/>
        </w:rPr>
        <w:t xml:space="preserve"> Remedios Ballesteros</w:t>
      </w:r>
    </w:p>
    <w:p w:rsidR="00CE2C78" w:rsidRPr="0088041C" w:rsidRDefault="00CE2C78" w:rsidP="00CE2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0"/>
        <w:rPr>
          <w:rFonts w:cs="Arial"/>
          <w:lang w:val="es-ES_tradnl"/>
        </w:rPr>
      </w:pPr>
      <w:r w:rsidRPr="0088041C">
        <w:rPr>
          <w:rFonts w:cs="Arial"/>
          <w:lang w:val="es-ES_tradnl"/>
        </w:rPr>
        <w:t>Esp. Comercial OPC Eventos</w:t>
      </w:r>
    </w:p>
    <w:p w:rsidR="00CE2C78" w:rsidRPr="00E02362" w:rsidRDefault="00CE2C78" w:rsidP="00CE2C78">
      <w:pPr>
        <w:ind w:left="660"/>
        <w:rPr>
          <w:rFonts w:cs="Arial"/>
          <w:lang w:val="es-ES_tradnl"/>
        </w:rPr>
      </w:pPr>
      <w:r w:rsidRPr="00E02362">
        <w:rPr>
          <w:rFonts w:cs="Arial"/>
          <w:lang w:val="es-ES_tradnl"/>
        </w:rPr>
        <w:t xml:space="preserve">Agencia Viajes </w:t>
      </w:r>
      <w:proofErr w:type="spellStart"/>
      <w:r w:rsidRPr="00E02362">
        <w:rPr>
          <w:rFonts w:cs="Arial"/>
          <w:lang w:val="es-ES_tradnl"/>
        </w:rPr>
        <w:t>Cubanacan</w:t>
      </w:r>
      <w:proofErr w:type="spellEnd"/>
    </w:p>
    <w:p w:rsidR="00CE2C78" w:rsidRPr="00CE2C78" w:rsidRDefault="00CE2C78" w:rsidP="00CE2C78">
      <w:pPr>
        <w:ind w:left="660"/>
        <w:rPr>
          <w:rFonts w:cs="Arial"/>
        </w:rPr>
      </w:pPr>
      <w:proofErr w:type="spellStart"/>
      <w:r w:rsidRPr="00CE2C78">
        <w:rPr>
          <w:rFonts w:cs="Arial"/>
        </w:rPr>
        <w:t>e.mail</w:t>
      </w:r>
      <w:proofErr w:type="spellEnd"/>
      <w:r w:rsidRPr="00CE2C78">
        <w:rPr>
          <w:rFonts w:cs="Arial"/>
        </w:rPr>
        <w:t xml:space="preserve">: </w:t>
      </w:r>
      <w:hyperlink r:id="rId12" w:history="1">
        <w:r w:rsidRPr="00CE2C78">
          <w:rPr>
            <w:rStyle w:val="Hipervnculo"/>
            <w:rFonts w:cs="Arial"/>
          </w:rPr>
          <w:t>ventas10@avc.ei.tur.cu</w:t>
        </w:r>
      </w:hyperlink>
    </w:p>
    <w:p w:rsidR="00CE2C78" w:rsidRPr="0088041C" w:rsidRDefault="00CE2C78" w:rsidP="00CE2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0"/>
        <w:rPr>
          <w:rFonts w:cs="Arial"/>
          <w:lang w:val="es-ES_tradnl"/>
        </w:rPr>
      </w:pPr>
      <w:r w:rsidRPr="00E02362">
        <w:rPr>
          <w:rFonts w:cs="Arial"/>
          <w:lang w:val="es-ES_tradnl"/>
        </w:rPr>
        <w:t xml:space="preserve">Tel: (537) </w:t>
      </w:r>
      <w:r w:rsidRPr="0088041C">
        <w:rPr>
          <w:rFonts w:cs="Arial"/>
          <w:lang w:val="es-ES_tradnl"/>
        </w:rPr>
        <w:t>271-2632, 33</w:t>
      </w:r>
    </w:p>
    <w:p w:rsidR="00CE2C78" w:rsidRPr="0088041C" w:rsidRDefault="003D0348" w:rsidP="00CE2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58"/>
        <w:rPr>
          <w:rFonts w:ascii="Courier New" w:hAnsi="Courier New" w:cs="Courier New"/>
          <w:sz w:val="20"/>
          <w:szCs w:val="20"/>
        </w:rPr>
      </w:pPr>
      <w:hyperlink r:id="rId13" w:history="1">
        <w:r w:rsidR="00CE2C78" w:rsidRPr="0088041C">
          <w:rPr>
            <w:rFonts w:ascii="Courier New" w:hAnsi="Courier New" w:cs="Courier New"/>
            <w:color w:val="0000FF"/>
            <w:sz w:val="20"/>
            <w:szCs w:val="20"/>
            <w:u w:val="single"/>
          </w:rPr>
          <w:t>www.viajescubanacan.cu</w:t>
        </w:r>
      </w:hyperlink>
    </w:p>
    <w:p w:rsidR="00CE2C78" w:rsidRDefault="00CE2C78" w:rsidP="00CE2C78">
      <w:pPr>
        <w:ind w:left="660"/>
        <w:rPr>
          <w:rFonts w:cs="Arial"/>
          <w:lang w:val="es-ES_tradnl"/>
        </w:rPr>
      </w:pPr>
    </w:p>
    <w:p w:rsidR="00CE2C78" w:rsidRPr="00E02362" w:rsidRDefault="00CE2C78" w:rsidP="00CE2C78">
      <w:pPr>
        <w:numPr>
          <w:ilvl w:val="0"/>
          <w:numId w:val="10"/>
        </w:numPr>
        <w:spacing w:after="0" w:line="240" w:lineRule="auto"/>
        <w:ind w:left="658" w:hanging="357"/>
        <w:jc w:val="both"/>
      </w:pPr>
      <w:r w:rsidRPr="00E02362">
        <w:rPr>
          <w:rFonts w:cs="Arial"/>
          <w:bCs/>
          <w:lang w:val="es-ES_tradnl"/>
        </w:rPr>
        <w:t>P</w:t>
      </w:r>
      <w:r w:rsidRPr="00E02362">
        <w:rPr>
          <w:rFonts w:cs="Arial"/>
          <w:bCs/>
        </w:rPr>
        <w:t xml:space="preserve">ara el pago ONLINE de su acreditación, así como las </w:t>
      </w:r>
      <w:r w:rsidRPr="00E02362">
        <w:rPr>
          <w:rFonts w:cs="Arial"/>
        </w:rPr>
        <w:t xml:space="preserve">consultas de alojamiento, </w:t>
      </w:r>
      <w:r w:rsidRPr="00E02362">
        <w:rPr>
          <w:rFonts w:cs="Arial"/>
          <w:bCs/>
        </w:rPr>
        <w:t>podrá hacerlo</w:t>
      </w:r>
      <w:r w:rsidRPr="00E02362">
        <w:t xml:space="preserve"> a través de </w:t>
      </w:r>
      <w:hyperlink r:id="rId14" w:tgtFrame="_blank" w:history="1">
        <w:proofErr w:type="spellStart"/>
        <w:r w:rsidRPr="00E02362">
          <w:rPr>
            <w:rStyle w:val="Hipervnculo"/>
          </w:rPr>
          <w:t>Solways</w:t>
        </w:r>
        <w:proofErr w:type="spellEnd"/>
        <w:r w:rsidRPr="00E02362">
          <w:rPr>
            <w:rStyle w:val="Hipervnculo"/>
          </w:rPr>
          <w:t xml:space="preserve"> Cuba</w:t>
        </w:r>
      </w:hyperlink>
      <w:r w:rsidRPr="00E02362">
        <w:t xml:space="preserve"> visitando nuestro </w:t>
      </w:r>
      <w:r>
        <w:t xml:space="preserve">sitio </w:t>
      </w:r>
      <w:r w:rsidRPr="00E02362">
        <w:t xml:space="preserve">web. </w:t>
      </w:r>
    </w:p>
    <w:p w:rsidR="00CE2C78" w:rsidRPr="00E02362" w:rsidRDefault="00CE2C78" w:rsidP="00CE2C78">
      <w:pPr>
        <w:ind w:left="301"/>
        <w:jc w:val="both"/>
      </w:pPr>
    </w:p>
    <w:p w:rsidR="00CE2C78" w:rsidRPr="00E02362" w:rsidRDefault="00CE2C78" w:rsidP="00CE2C78">
      <w:pPr>
        <w:numPr>
          <w:ilvl w:val="0"/>
          <w:numId w:val="10"/>
        </w:numPr>
        <w:spacing w:after="0" w:line="240" w:lineRule="auto"/>
        <w:jc w:val="both"/>
        <w:rPr>
          <w:color w:val="000000"/>
        </w:rPr>
      </w:pPr>
      <w:r w:rsidRPr="00E02362">
        <w:lastRenderedPageBreak/>
        <w:t>Para las consultas y procesos de alojamiento contactar directamente con las Agencias de Viajes CUBANACAN en sus respectivos países.</w:t>
      </w:r>
    </w:p>
    <w:p w:rsidR="00E26C37" w:rsidRPr="00DB25F8" w:rsidRDefault="00E26C37" w:rsidP="007E0CC1">
      <w:pPr>
        <w:pStyle w:val="NormalWeb"/>
        <w:spacing w:before="0" w:beforeAutospacing="0" w:after="0" w:afterAutospacing="0"/>
        <w:ind w:left="-426" w:right="-710"/>
        <w:jc w:val="both"/>
        <w:rPr>
          <w:rFonts w:ascii="Arial" w:hAnsi="Arial" w:cs="Arial"/>
          <w:sz w:val="22"/>
          <w:szCs w:val="22"/>
        </w:rPr>
      </w:pPr>
    </w:p>
    <w:p w:rsidR="00E26C37" w:rsidRPr="00DB25F8" w:rsidRDefault="00E26C37" w:rsidP="007E0CC1">
      <w:pPr>
        <w:ind w:left="-426" w:right="-710"/>
        <w:rPr>
          <w:rFonts w:ascii="Arial" w:hAnsi="Arial" w:cs="Arial"/>
          <w:lang w:val="pt-BR"/>
        </w:rPr>
      </w:pPr>
      <w:proofErr w:type="spellStart"/>
      <w:r w:rsidRPr="00DB25F8">
        <w:rPr>
          <w:rFonts w:ascii="Arial" w:hAnsi="Arial" w:cs="Arial"/>
          <w:b/>
          <w:lang w:val="pt-BR"/>
        </w:rPr>
        <w:t>Contacto</w:t>
      </w:r>
      <w:proofErr w:type="spellEnd"/>
      <w:r w:rsidRPr="00DB25F8">
        <w:rPr>
          <w:rFonts w:ascii="Arial" w:hAnsi="Arial" w:cs="Arial"/>
          <w:b/>
          <w:lang w:val="pt-BR"/>
        </w:rPr>
        <w:t>:</w:t>
      </w:r>
      <w:r w:rsidRPr="00DB25F8">
        <w:rPr>
          <w:rFonts w:ascii="Arial" w:hAnsi="Arial" w:cs="Arial"/>
          <w:lang w:val="pt-BR"/>
        </w:rPr>
        <w:t xml:space="preserve"> </w:t>
      </w:r>
    </w:p>
    <w:p w:rsidR="00E26C37" w:rsidRPr="00DB25F8" w:rsidRDefault="00E26C37" w:rsidP="007E0CC1">
      <w:pPr>
        <w:spacing w:after="0" w:line="240" w:lineRule="auto"/>
        <w:ind w:left="-426" w:right="-710"/>
        <w:rPr>
          <w:rFonts w:ascii="Arial" w:hAnsi="Arial" w:cs="Arial"/>
          <w:lang w:val="pt-BR"/>
        </w:rPr>
      </w:pPr>
      <w:proofErr w:type="spellStart"/>
      <w:r w:rsidRPr="00DB25F8">
        <w:rPr>
          <w:rFonts w:ascii="Arial" w:hAnsi="Arial" w:cs="Arial"/>
          <w:lang w:val="pt-BR"/>
        </w:rPr>
        <w:t>Msc</w:t>
      </w:r>
      <w:proofErr w:type="spellEnd"/>
      <w:r w:rsidRPr="00DB25F8">
        <w:rPr>
          <w:rFonts w:ascii="Arial" w:hAnsi="Arial" w:cs="Arial"/>
          <w:lang w:val="pt-BR"/>
        </w:rPr>
        <w:t>. Teresa Cruz Sardiñas</w:t>
      </w:r>
    </w:p>
    <w:p w:rsidR="00E26C37" w:rsidRPr="00DB25F8" w:rsidRDefault="00E26C37" w:rsidP="007E0CC1">
      <w:pPr>
        <w:spacing w:after="0" w:line="240" w:lineRule="auto"/>
        <w:ind w:left="-426" w:right="-710"/>
        <w:jc w:val="both"/>
        <w:rPr>
          <w:rFonts w:ascii="Arial" w:hAnsi="Arial" w:cs="Arial"/>
        </w:rPr>
      </w:pPr>
      <w:proofErr w:type="spellStart"/>
      <w:r w:rsidRPr="00DB25F8">
        <w:rPr>
          <w:rFonts w:ascii="Arial" w:hAnsi="Arial" w:cs="Arial"/>
        </w:rPr>
        <w:t>Direccción</w:t>
      </w:r>
      <w:proofErr w:type="spellEnd"/>
      <w:r w:rsidRPr="00DB25F8">
        <w:rPr>
          <w:rFonts w:ascii="Arial" w:hAnsi="Arial" w:cs="Arial"/>
        </w:rPr>
        <w:t xml:space="preserve"> de Medio Ambiente (DMA)</w:t>
      </w:r>
    </w:p>
    <w:p w:rsidR="00E26C37" w:rsidRPr="00DB25F8" w:rsidRDefault="00E26C37" w:rsidP="007E0CC1">
      <w:pPr>
        <w:spacing w:after="0" w:line="240" w:lineRule="auto"/>
        <w:ind w:left="-426" w:right="-710"/>
        <w:jc w:val="both"/>
        <w:rPr>
          <w:rFonts w:ascii="Arial" w:hAnsi="Arial" w:cs="Arial"/>
          <w:lang w:val="it-IT"/>
        </w:rPr>
      </w:pPr>
      <w:r w:rsidRPr="00DB25F8">
        <w:rPr>
          <w:rFonts w:ascii="Arial" w:hAnsi="Arial" w:cs="Arial"/>
          <w:lang w:val="it-IT"/>
        </w:rPr>
        <w:t xml:space="preserve">Teléfono: (537) </w:t>
      </w:r>
      <w:r w:rsidR="00D648BE">
        <w:rPr>
          <w:rFonts w:ascii="Arial" w:hAnsi="Arial" w:cs="Arial"/>
          <w:lang w:val="it-IT"/>
        </w:rPr>
        <w:t>835 5566 Ext. 129</w:t>
      </w:r>
    </w:p>
    <w:p w:rsidR="00E26C37" w:rsidRPr="00DB25F8" w:rsidRDefault="00E26C37" w:rsidP="007E0CC1">
      <w:pPr>
        <w:spacing w:after="0" w:line="240" w:lineRule="auto"/>
        <w:ind w:left="-426" w:right="-710"/>
        <w:jc w:val="both"/>
        <w:rPr>
          <w:rFonts w:ascii="Arial" w:hAnsi="Arial" w:cs="Arial"/>
          <w:lang w:val="pt-BR"/>
        </w:rPr>
      </w:pPr>
      <w:r w:rsidRPr="00DB25F8">
        <w:rPr>
          <w:rFonts w:ascii="Arial" w:hAnsi="Arial" w:cs="Arial"/>
          <w:lang w:val="it-IT"/>
        </w:rPr>
        <w:t xml:space="preserve">E-mail: </w:t>
      </w:r>
      <w:hyperlink r:id="rId15" w:history="1">
        <w:r w:rsidRPr="00DB25F8">
          <w:rPr>
            <w:rStyle w:val="Hipervnculo"/>
            <w:rFonts w:ascii="Arial" w:hAnsi="Arial" w:cs="Arial"/>
            <w:lang w:val="pt-BR"/>
          </w:rPr>
          <w:t>cruz@citma.cu</w:t>
        </w:r>
      </w:hyperlink>
      <w:r w:rsidRPr="00DB25F8">
        <w:rPr>
          <w:rFonts w:ascii="Arial" w:hAnsi="Arial" w:cs="Arial"/>
          <w:lang w:val="pt-BR"/>
        </w:rPr>
        <w:t xml:space="preserve">    </w:t>
      </w:r>
      <w:hyperlink r:id="rId16" w:history="1">
        <w:r w:rsidRPr="00DB25F8">
          <w:rPr>
            <w:rStyle w:val="Hipervnculo"/>
            <w:rFonts w:ascii="Arial" w:hAnsi="Arial" w:cs="Arial"/>
            <w:lang w:val="pt-BR"/>
          </w:rPr>
          <w:t>dolorescruz@yahoo.com</w:t>
        </w:r>
      </w:hyperlink>
    </w:p>
    <w:p w:rsidR="00E26C37" w:rsidRPr="00DB25F8" w:rsidRDefault="00E26C37" w:rsidP="007E0CC1">
      <w:pPr>
        <w:ind w:left="-426" w:right="-710"/>
        <w:jc w:val="both"/>
        <w:rPr>
          <w:rFonts w:ascii="Arial" w:hAnsi="Arial" w:cs="Arial"/>
          <w:lang w:val="pt-BR"/>
        </w:rPr>
      </w:pPr>
    </w:p>
    <w:p w:rsidR="00AD714B" w:rsidRPr="00DB25F8" w:rsidRDefault="00AD714B" w:rsidP="007E0CC1">
      <w:pPr>
        <w:ind w:left="-426" w:right="-710"/>
        <w:rPr>
          <w:rFonts w:ascii="Arial" w:hAnsi="Arial" w:cs="Arial"/>
          <w:lang w:val="pt-BR"/>
        </w:rPr>
      </w:pPr>
    </w:p>
    <w:sectPr w:rsidR="00AD714B" w:rsidRPr="00DB25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15E50"/>
    <w:multiLevelType w:val="hybridMultilevel"/>
    <w:tmpl w:val="FB965BC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74F56ED"/>
    <w:multiLevelType w:val="hybridMultilevel"/>
    <w:tmpl w:val="145C86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85F35AA"/>
    <w:multiLevelType w:val="hybridMultilevel"/>
    <w:tmpl w:val="E4726A66"/>
    <w:lvl w:ilvl="0" w:tplc="0C0A0001">
      <w:start w:val="1"/>
      <w:numFmt w:val="bullet"/>
      <w:lvlText w:val=""/>
      <w:lvlJc w:val="left"/>
      <w:pPr>
        <w:tabs>
          <w:tab w:val="num" w:pos="660"/>
        </w:tabs>
        <w:ind w:left="660" w:hanging="360"/>
      </w:pPr>
      <w:rPr>
        <w:rFonts w:ascii="Symbol" w:hAnsi="Symbol" w:hint="default"/>
      </w:rPr>
    </w:lvl>
    <w:lvl w:ilvl="1" w:tplc="0C0A0003" w:tentative="1">
      <w:start w:val="1"/>
      <w:numFmt w:val="bullet"/>
      <w:lvlText w:val="o"/>
      <w:lvlJc w:val="left"/>
      <w:pPr>
        <w:tabs>
          <w:tab w:val="num" w:pos="1380"/>
        </w:tabs>
        <w:ind w:left="1380" w:hanging="360"/>
      </w:pPr>
      <w:rPr>
        <w:rFonts w:ascii="Courier New" w:hAnsi="Courier New" w:cs="Courier New" w:hint="default"/>
      </w:rPr>
    </w:lvl>
    <w:lvl w:ilvl="2" w:tplc="0C0A0005" w:tentative="1">
      <w:start w:val="1"/>
      <w:numFmt w:val="bullet"/>
      <w:lvlText w:val=""/>
      <w:lvlJc w:val="left"/>
      <w:pPr>
        <w:tabs>
          <w:tab w:val="num" w:pos="2100"/>
        </w:tabs>
        <w:ind w:left="2100" w:hanging="360"/>
      </w:pPr>
      <w:rPr>
        <w:rFonts w:ascii="Wingdings" w:hAnsi="Wingdings" w:hint="default"/>
      </w:rPr>
    </w:lvl>
    <w:lvl w:ilvl="3" w:tplc="0C0A0001" w:tentative="1">
      <w:start w:val="1"/>
      <w:numFmt w:val="bullet"/>
      <w:lvlText w:val=""/>
      <w:lvlJc w:val="left"/>
      <w:pPr>
        <w:tabs>
          <w:tab w:val="num" w:pos="2820"/>
        </w:tabs>
        <w:ind w:left="2820" w:hanging="360"/>
      </w:pPr>
      <w:rPr>
        <w:rFonts w:ascii="Symbol" w:hAnsi="Symbol" w:hint="default"/>
      </w:rPr>
    </w:lvl>
    <w:lvl w:ilvl="4" w:tplc="0C0A0003" w:tentative="1">
      <w:start w:val="1"/>
      <w:numFmt w:val="bullet"/>
      <w:lvlText w:val="o"/>
      <w:lvlJc w:val="left"/>
      <w:pPr>
        <w:tabs>
          <w:tab w:val="num" w:pos="3540"/>
        </w:tabs>
        <w:ind w:left="3540" w:hanging="360"/>
      </w:pPr>
      <w:rPr>
        <w:rFonts w:ascii="Courier New" w:hAnsi="Courier New" w:cs="Courier New" w:hint="default"/>
      </w:rPr>
    </w:lvl>
    <w:lvl w:ilvl="5" w:tplc="0C0A0005" w:tentative="1">
      <w:start w:val="1"/>
      <w:numFmt w:val="bullet"/>
      <w:lvlText w:val=""/>
      <w:lvlJc w:val="left"/>
      <w:pPr>
        <w:tabs>
          <w:tab w:val="num" w:pos="4260"/>
        </w:tabs>
        <w:ind w:left="4260" w:hanging="360"/>
      </w:pPr>
      <w:rPr>
        <w:rFonts w:ascii="Wingdings" w:hAnsi="Wingdings" w:hint="default"/>
      </w:rPr>
    </w:lvl>
    <w:lvl w:ilvl="6" w:tplc="0C0A0001" w:tentative="1">
      <w:start w:val="1"/>
      <w:numFmt w:val="bullet"/>
      <w:lvlText w:val=""/>
      <w:lvlJc w:val="left"/>
      <w:pPr>
        <w:tabs>
          <w:tab w:val="num" w:pos="4980"/>
        </w:tabs>
        <w:ind w:left="4980" w:hanging="360"/>
      </w:pPr>
      <w:rPr>
        <w:rFonts w:ascii="Symbol" w:hAnsi="Symbol" w:hint="default"/>
      </w:rPr>
    </w:lvl>
    <w:lvl w:ilvl="7" w:tplc="0C0A0003" w:tentative="1">
      <w:start w:val="1"/>
      <w:numFmt w:val="bullet"/>
      <w:lvlText w:val="o"/>
      <w:lvlJc w:val="left"/>
      <w:pPr>
        <w:tabs>
          <w:tab w:val="num" w:pos="5700"/>
        </w:tabs>
        <w:ind w:left="5700" w:hanging="360"/>
      </w:pPr>
      <w:rPr>
        <w:rFonts w:ascii="Courier New" w:hAnsi="Courier New" w:cs="Courier New" w:hint="default"/>
      </w:rPr>
    </w:lvl>
    <w:lvl w:ilvl="8" w:tplc="0C0A0005" w:tentative="1">
      <w:start w:val="1"/>
      <w:numFmt w:val="bullet"/>
      <w:lvlText w:val=""/>
      <w:lvlJc w:val="left"/>
      <w:pPr>
        <w:tabs>
          <w:tab w:val="num" w:pos="6420"/>
        </w:tabs>
        <w:ind w:left="6420" w:hanging="360"/>
      </w:pPr>
      <w:rPr>
        <w:rFonts w:ascii="Wingdings" w:hAnsi="Wingdings" w:hint="default"/>
      </w:rPr>
    </w:lvl>
  </w:abstractNum>
  <w:abstractNum w:abstractNumId="3">
    <w:nsid w:val="1CE23117"/>
    <w:multiLevelType w:val="hybridMultilevel"/>
    <w:tmpl w:val="0140640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2D01487B"/>
    <w:multiLevelType w:val="hybridMultilevel"/>
    <w:tmpl w:val="AE36F83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0876E92"/>
    <w:multiLevelType w:val="hybridMultilevel"/>
    <w:tmpl w:val="55B0D0DC"/>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nsid w:val="359A0733"/>
    <w:multiLevelType w:val="hybridMultilevel"/>
    <w:tmpl w:val="E2B4AF9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83500F8"/>
    <w:multiLevelType w:val="hybridMultilevel"/>
    <w:tmpl w:val="BE348AA8"/>
    <w:lvl w:ilvl="0" w:tplc="0C0A0001">
      <w:start w:val="1"/>
      <w:numFmt w:val="bullet"/>
      <w:lvlText w:val=""/>
      <w:lvlJc w:val="left"/>
      <w:pPr>
        <w:tabs>
          <w:tab w:val="num" w:pos="540"/>
        </w:tabs>
        <w:ind w:left="540" w:hanging="360"/>
      </w:pPr>
      <w:rPr>
        <w:rFonts w:ascii="Symbol" w:hAnsi="Symbol"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8">
    <w:nsid w:val="50B02E2F"/>
    <w:multiLevelType w:val="hybridMultilevel"/>
    <w:tmpl w:val="0E6CC4B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nsid w:val="59AB2D35"/>
    <w:multiLevelType w:val="hybridMultilevel"/>
    <w:tmpl w:val="D77ADF24"/>
    <w:lvl w:ilvl="0" w:tplc="0C0A0001">
      <w:start w:val="1"/>
      <w:numFmt w:val="bullet"/>
      <w:lvlText w:val=""/>
      <w:lvlJc w:val="left"/>
      <w:pPr>
        <w:ind w:left="786"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5CE501B1"/>
    <w:multiLevelType w:val="hybridMultilevel"/>
    <w:tmpl w:val="149AB76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5A82CBF"/>
    <w:multiLevelType w:val="hybridMultilevel"/>
    <w:tmpl w:val="99A84BDC"/>
    <w:lvl w:ilvl="0" w:tplc="0C0A0001">
      <w:start w:val="1"/>
      <w:numFmt w:val="bullet"/>
      <w:lvlText w:val=""/>
      <w:lvlJc w:val="left"/>
      <w:pPr>
        <w:ind w:left="786" w:hanging="360"/>
      </w:pPr>
      <w:rPr>
        <w:rFonts w:ascii="Symbol" w:hAnsi="Symbol" w:hint="default"/>
      </w:rPr>
    </w:lvl>
    <w:lvl w:ilvl="1" w:tplc="0C0A0003">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2">
    <w:nsid w:val="795D2A7D"/>
    <w:multiLevelType w:val="hybridMultilevel"/>
    <w:tmpl w:val="84B0E6E8"/>
    <w:lvl w:ilvl="0" w:tplc="0C0A0001">
      <w:start w:val="1"/>
      <w:numFmt w:val="bullet"/>
      <w:lvlText w:val=""/>
      <w:lvlJc w:val="left"/>
      <w:pPr>
        <w:ind w:left="294" w:hanging="360"/>
      </w:pPr>
      <w:rPr>
        <w:rFonts w:ascii="Symbol" w:hAnsi="Symbol"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num w:numId="1">
    <w:abstractNumId w:val="9"/>
  </w:num>
  <w:num w:numId="2">
    <w:abstractNumId w:val="8"/>
  </w:num>
  <w:num w:numId="3">
    <w:abstractNumId w:val="4"/>
  </w:num>
  <w:num w:numId="4">
    <w:abstractNumId w:val="10"/>
  </w:num>
  <w:num w:numId="5">
    <w:abstractNumId w:val="0"/>
  </w:num>
  <w:num w:numId="6">
    <w:abstractNumId w:val="11"/>
  </w:num>
  <w:num w:numId="7">
    <w:abstractNumId w:val="1"/>
  </w:num>
  <w:num w:numId="8">
    <w:abstractNumId w:val="6"/>
  </w:num>
  <w:num w:numId="9">
    <w:abstractNumId w:val="5"/>
  </w:num>
  <w:num w:numId="10">
    <w:abstractNumId w:val="2"/>
  </w:num>
  <w:num w:numId="11">
    <w:abstractNumId w:val="7"/>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C37"/>
    <w:rsid w:val="00031A53"/>
    <w:rsid w:val="001E1F05"/>
    <w:rsid w:val="003D0348"/>
    <w:rsid w:val="003E2BB7"/>
    <w:rsid w:val="003E6788"/>
    <w:rsid w:val="004F470D"/>
    <w:rsid w:val="005C203B"/>
    <w:rsid w:val="00711B9C"/>
    <w:rsid w:val="007E0CC1"/>
    <w:rsid w:val="00996303"/>
    <w:rsid w:val="00A325CE"/>
    <w:rsid w:val="00AD714B"/>
    <w:rsid w:val="00CE2C78"/>
    <w:rsid w:val="00D648BE"/>
    <w:rsid w:val="00DB25F8"/>
    <w:rsid w:val="00E26C37"/>
    <w:rsid w:val="00E61E03"/>
    <w:rsid w:val="00EA0E72"/>
    <w:rsid w:val="00FE36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E26C37"/>
    <w:pPr>
      <w:keepNext/>
      <w:spacing w:after="0" w:line="240" w:lineRule="auto"/>
      <w:outlineLvl w:val="0"/>
    </w:pPr>
    <w:rPr>
      <w:rFonts w:ascii="Arial" w:eastAsia="Times New Roman" w:hAnsi="Arial" w:cs="Times New Roman"/>
      <w:color w:val="000000"/>
      <w:sz w:val="56"/>
      <w:szCs w:val="20"/>
      <w:lang w:val="en-GB"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E26C37"/>
    <w:rPr>
      <w:color w:val="0000FF"/>
      <w:u w:val="single"/>
    </w:rPr>
  </w:style>
  <w:style w:type="paragraph" w:styleId="NormalWeb">
    <w:name w:val="Normal (Web)"/>
    <w:basedOn w:val="Normal"/>
    <w:rsid w:val="00E26C3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E26C37"/>
    <w:pPr>
      <w:spacing w:after="0" w:line="240" w:lineRule="auto"/>
      <w:ind w:left="708"/>
    </w:pPr>
    <w:rPr>
      <w:rFonts w:ascii="Arial" w:eastAsia="Times New Roman" w:hAnsi="Arial" w:cs="Times New Roman"/>
      <w:szCs w:val="24"/>
      <w:lang w:eastAsia="es-ES"/>
    </w:rPr>
  </w:style>
  <w:style w:type="character" w:customStyle="1" w:styleId="Ttulo1Car">
    <w:name w:val="Título 1 Car"/>
    <w:basedOn w:val="Fuentedeprrafopredeter"/>
    <w:link w:val="Ttulo1"/>
    <w:rsid w:val="00E26C37"/>
    <w:rPr>
      <w:rFonts w:ascii="Arial" w:eastAsia="Times New Roman" w:hAnsi="Arial" w:cs="Times New Roman"/>
      <w:color w:val="000000"/>
      <w:sz w:val="56"/>
      <w:szCs w:val="20"/>
      <w:lang w:val="en-GB" w:eastAsia="es-ES"/>
    </w:rPr>
  </w:style>
  <w:style w:type="paragraph" w:styleId="Encabezado">
    <w:name w:val="header"/>
    <w:basedOn w:val="Normal"/>
    <w:link w:val="EncabezadoCar"/>
    <w:rsid w:val="00E26C37"/>
    <w:pPr>
      <w:tabs>
        <w:tab w:val="center" w:pos="4252"/>
        <w:tab w:val="right" w:pos="8504"/>
      </w:tabs>
      <w:spacing w:after="0" w:line="240" w:lineRule="auto"/>
    </w:pPr>
    <w:rPr>
      <w:rFonts w:ascii="Times New Roman" w:eastAsia="Times New Roman" w:hAnsi="Times New Roman" w:cs="Times New Roman"/>
      <w:sz w:val="24"/>
      <w:szCs w:val="20"/>
      <w:lang w:eastAsia="es-ES"/>
    </w:rPr>
  </w:style>
  <w:style w:type="character" w:customStyle="1" w:styleId="EncabezadoCar">
    <w:name w:val="Encabezado Car"/>
    <w:basedOn w:val="Fuentedeprrafopredeter"/>
    <w:link w:val="Encabezado"/>
    <w:rsid w:val="00E26C37"/>
    <w:rPr>
      <w:rFonts w:ascii="Times New Roman" w:eastAsia="Times New Roman" w:hAnsi="Times New Roman" w:cs="Times New Roman"/>
      <w:sz w:val="24"/>
      <w:szCs w:val="20"/>
      <w:lang w:eastAsia="es-ES"/>
    </w:rPr>
  </w:style>
  <w:style w:type="character" w:styleId="Textoennegrita">
    <w:name w:val="Strong"/>
    <w:basedOn w:val="Fuentedeprrafopredeter"/>
    <w:qFormat/>
    <w:rsid w:val="00E26C37"/>
    <w:rPr>
      <w:b/>
      <w:bCs/>
    </w:rPr>
  </w:style>
  <w:style w:type="paragraph" w:styleId="Textodeglobo">
    <w:name w:val="Balloon Text"/>
    <w:basedOn w:val="Normal"/>
    <w:link w:val="TextodegloboCar"/>
    <w:uiPriority w:val="99"/>
    <w:semiHidden/>
    <w:unhideWhenUsed/>
    <w:rsid w:val="004F47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470D"/>
    <w:rPr>
      <w:rFonts w:ascii="Tahoma" w:hAnsi="Tahoma" w:cs="Tahoma"/>
      <w:sz w:val="16"/>
      <w:szCs w:val="16"/>
    </w:rPr>
  </w:style>
  <w:style w:type="paragraph" w:styleId="Textoindependiente">
    <w:name w:val="Body Text"/>
    <w:basedOn w:val="Normal"/>
    <w:link w:val="TextoindependienteCar"/>
    <w:rsid w:val="00CE2C78"/>
    <w:pPr>
      <w:spacing w:after="0" w:line="240" w:lineRule="auto"/>
    </w:pPr>
    <w:rPr>
      <w:rFonts w:ascii="Arial" w:eastAsia="Times New Roman" w:hAnsi="Arial" w:cs="Times New Roman"/>
      <w:color w:val="FF0000"/>
      <w:sz w:val="24"/>
      <w:szCs w:val="20"/>
      <w:lang w:eastAsia="es-ES"/>
    </w:rPr>
  </w:style>
  <w:style w:type="character" w:customStyle="1" w:styleId="TextoindependienteCar">
    <w:name w:val="Texto independiente Car"/>
    <w:basedOn w:val="Fuentedeprrafopredeter"/>
    <w:link w:val="Textoindependiente"/>
    <w:rsid w:val="00CE2C78"/>
    <w:rPr>
      <w:rFonts w:ascii="Arial" w:eastAsia="Times New Roman" w:hAnsi="Arial" w:cs="Times New Roman"/>
      <w:color w:val="FF0000"/>
      <w:sz w:val="24"/>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E26C37"/>
    <w:pPr>
      <w:keepNext/>
      <w:spacing w:after="0" w:line="240" w:lineRule="auto"/>
      <w:outlineLvl w:val="0"/>
    </w:pPr>
    <w:rPr>
      <w:rFonts w:ascii="Arial" w:eastAsia="Times New Roman" w:hAnsi="Arial" w:cs="Times New Roman"/>
      <w:color w:val="000000"/>
      <w:sz w:val="56"/>
      <w:szCs w:val="20"/>
      <w:lang w:val="en-GB"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E26C37"/>
    <w:rPr>
      <w:color w:val="0000FF"/>
      <w:u w:val="single"/>
    </w:rPr>
  </w:style>
  <w:style w:type="paragraph" w:styleId="NormalWeb">
    <w:name w:val="Normal (Web)"/>
    <w:basedOn w:val="Normal"/>
    <w:rsid w:val="00E26C3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E26C37"/>
    <w:pPr>
      <w:spacing w:after="0" w:line="240" w:lineRule="auto"/>
      <w:ind w:left="708"/>
    </w:pPr>
    <w:rPr>
      <w:rFonts w:ascii="Arial" w:eastAsia="Times New Roman" w:hAnsi="Arial" w:cs="Times New Roman"/>
      <w:szCs w:val="24"/>
      <w:lang w:eastAsia="es-ES"/>
    </w:rPr>
  </w:style>
  <w:style w:type="character" w:customStyle="1" w:styleId="Ttulo1Car">
    <w:name w:val="Título 1 Car"/>
    <w:basedOn w:val="Fuentedeprrafopredeter"/>
    <w:link w:val="Ttulo1"/>
    <w:rsid w:val="00E26C37"/>
    <w:rPr>
      <w:rFonts w:ascii="Arial" w:eastAsia="Times New Roman" w:hAnsi="Arial" w:cs="Times New Roman"/>
      <w:color w:val="000000"/>
      <w:sz w:val="56"/>
      <w:szCs w:val="20"/>
      <w:lang w:val="en-GB" w:eastAsia="es-ES"/>
    </w:rPr>
  </w:style>
  <w:style w:type="paragraph" w:styleId="Encabezado">
    <w:name w:val="header"/>
    <w:basedOn w:val="Normal"/>
    <w:link w:val="EncabezadoCar"/>
    <w:rsid w:val="00E26C37"/>
    <w:pPr>
      <w:tabs>
        <w:tab w:val="center" w:pos="4252"/>
        <w:tab w:val="right" w:pos="8504"/>
      </w:tabs>
      <w:spacing w:after="0" w:line="240" w:lineRule="auto"/>
    </w:pPr>
    <w:rPr>
      <w:rFonts w:ascii="Times New Roman" w:eastAsia="Times New Roman" w:hAnsi="Times New Roman" w:cs="Times New Roman"/>
      <w:sz w:val="24"/>
      <w:szCs w:val="20"/>
      <w:lang w:eastAsia="es-ES"/>
    </w:rPr>
  </w:style>
  <w:style w:type="character" w:customStyle="1" w:styleId="EncabezadoCar">
    <w:name w:val="Encabezado Car"/>
    <w:basedOn w:val="Fuentedeprrafopredeter"/>
    <w:link w:val="Encabezado"/>
    <w:rsid w:val="00E26C37"/>
    <w:rPr>
      <w:rFonts w:ascii="Times New Roman" w:eastAsia="Times New Roman" w:hAnsi="Times New Roman" w:cs="Times New Roman"/>
      <w:sz w:val="24"/>
      <w:szCs w:val="20"/>
      <w:lang w:eastAsia="es-ES"/>
    </w:rPr>
  </w:style>
  <w:style w:type="character" w:styleId="Textoennegrita">
    <w:name w:val="Strong"/>
    <w:basedOn w:val="Fuentedeprrafopredeter"/>
    <w:qFormat/>
    <w:rsid w:val="00E26C37"/>
    <w:rPr>
      <w:b/>
      <w:bCs/>
    </w:rPr>
  </w:style>
  <w:style w:type="paragraph" w:styleId="Textodeglobo">
    <w:name w:val="Balloon Text"/>
    <w:basedOn w:val="Normal"/>
    <w:link w:val="TextodegloboCar"/>
    <w:uiPriority w:val="99"/>
    <w:semiHidden/>
    <w:unhideWhenUsed/>
    <w:rsid w:val="004F47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470D"/>
    <w:rPr>
      <w:rFonts w:ascii="Tahoma" w:hAnsi="Tahoma" w:cs="Tahoma"/>
      <w:sz w:val="16"/>
      <w:szCs w:val="16"/>
    </w:rPr>
  </w:style>
  <w:style w:type="paragraph" w:styleId="Textoindependiente">
    <w:name w:val="Body Text"/>
    <w:basedOn w:val="Normal"/>
    <w:link w:val="TextoindependienteCar"/>
    <w:rsid w:val="00CE2C78"/>
    <w:pPr>
      <w:spacing w:after="0" w:line="240" w:lineRule="auto"/>
    </w:pPr>
    <w:rPr>
      <w:rFonts w:ascii="Arial" w:eastAsia="Times New Roman" w:hAnsi="Arial" w:cs="Times New Roman"/>
      <w:color w:val="FF0000"/>
      <w:sz w:val="24"/>
      <w:szCs w:val="20"/>
      <w:lang w:eastAsia="es-ES"/>
    </w:rPr>
  </w:style>
  <w:style w:type="character" w:customStyle="1" w:styleId="TextoindependienteCar">
    <w:name w:val="Texto independiente Car"/>
    <w:basedOn w:val="Fuentedeprrafopredeter"/>
    <w:link w:val="Textoindependiente"/>
    <w:rsid w:val="00CE2C78"/>
    <w:rPr>
      <w:rFonts w:ascii="Arial" w:eastAsia="Times New Roman" w:hAnsi="Arial" w:cs="Times New Roman"/>
      <w:color w:val="FF0000"/>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jc@unjc.co." TargetMode="External"/><Relationship Id="rId13" Type="http://schemas.openxmlformats.org/officeDocument/2006/relationships/hyperlink" Target="http://www.viajescubanacan.c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 TargetMode="External"/><Relationship Id="rId12" Type="http://schemas.openxmlformats.org/officeDocument/2006/relationships/hyperlink" Target="mailto:ventas10@avc.ei.tur.c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olorescruz@yahoo.com"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lizy@citma.cu" TargetMode="External"/><Relationship Id="rId5" Type="http://schemas.openxmlformats.org/officeDocument/2006/relationships/webSettings" Target="webSettings.xml"/><Relationship Id="rId15" Type="http://schemas.openxmlformats.org/officeDocument/2006/relationships/hyperlink" Target="mailto:cruz@citma.cu" TargetMode="External"/><Relationship Id="rId10" Type="http://schemas.openxmlformats.org/officeDocument/2006/relationships/hyperlink" Target="mailto:cruz@citma.cu" TargetMode="External"/><Relationship Id="rId4" Type="http://schemas.openxmlformats.org/officeDocument/2006/relationships/settings" Target="settings.xml"/><Relationship Id="rId9" Type="http://schemas.openxmlformats.org/officeDocument/2006/relationships/hyperlink" Target="mailto:dolorescruz@citma.cu" TargetMode="External"/><Relationship Id="rId14" Type="http://schemas.openxmlformats.org/officeDocument/2006/relationships/hyperlink" Target="http://www.solwayscub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2172</Words>
  <Characters>11950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KAPAN</Company>
  <LinksUpToDate>false</LinksUpToDate>
  <CharactersWithSpaces>14094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cruz</dc:creator>
  <cp:keywords/>
  <dc:description/>
  <cp:lastModifiedBy>cruz</cp:lastModifiedBy>
  <cp:revision>10</cp:revision>
  <dcterms:created xsi:type="dcterms:W3CDTF">2014-05-16T16:03:00Z</dcterms:created>
  <dcterms:modified xsi:type="dcterms:W3CDTF">2015-01-28T15:46:00Z</dcterms:modified>
</cp:coreProperties>
</file>